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368" w:type="dxa"/>
        <w:tblLook w:val="04A0" w:firstRow="1" w:lastRow="0" w:firstColumn="1" w:lastColumn="0" w:noHBand="0" w:noVBand="1"/>
      </w:tblPr>
      <w:tblGrid>
        <w:gridCol w:w="6368"/>
      </w:tblGrid>
      <w:tr w:rsidR="001665B8" w:rsidRPr="00F43CD7" w14:paraId="767F284D" w14:textId="77777777" w:rsidTr="00B36C19">
        <w:trPr>
          <w:trHeight w:val="327"/>
        </w:trPr>
        <w:tc>
          <w:tcPr>
            <w:tcW w:w="6368" w:type="dxa"/>
            <w:tcBorders>
              <w:top w:val="nil"/>
              <w:left w:val="nil"/>
              <w:bottom w:val="nil"/>
              <w:right w:val="nil"/>
            </w:tcBorders>
            <w:shd w:val="clear" w:color="000000" w:fill="B4C6E7"/>
            <w:noWrap/>
            <w:vAlign w:val="bottom"/>
            <w:hideMark/>
          </w:tcPr>
          <w:p w14:paraId="36ABC3B1" w14:textId="77777777" w:rsidR="001665B8" w:rsidRPr="00F43CD7" w:rsidRDefault="001665B8" w:rsidP="00B36C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2</w:t>
            </w:r>
          </w:p>
        </w:tc>
      </w:tr>
      <w:tr w:rsidR="001665B8" w:rsidRPr="00F43CD7" w14:paraId="58D285C9" w14:textId="77777777" w:rsidTr="00B36C19">
        <w:trPr>
          <w:trHeight w:val="261"/>
        </w:trPr>
        <w:tc>
          <w:tcPr>
            <w:tcW w:w="6368" w:type="dxa"/>
            <w:tcBorders>
              <w:top w:val="nil"/>
              <w:left w:val="nil"/>
              <w:bottom w:val="nil"/>
              <w:right w:val="nil"/>
            </w:tcBorders>
            <w:shd w:val="clear" w:color="auto" w:fill="auto"/>
            <w:noWrap/>
            <w:vAlign w:val="bottom"/>
            <w:hideMark/>
          </w:tcPr>
          <w:p w14:paraId="073A0B5C" w14:textId="77777777" w:rsidR="001665B8" w:rsidRPr="00F43CD7" w:rsidRDefault="001665B8" w:rsidP="00B36C19">
            <w:pPr>
              <w:spacing w:after="0" w:line="240" w:lineRule="auto"/>
              <w:rPr>
                <w:rFonts w:ascii="Calibri" w:eastAsia="Times New Roman" w:hAnsi="Calibri" w:cs="Calibri"/>
                <w:color w:val="000000"/>
                <w:kern w:val="0"/>
                <w:sz w:val="28"/>
                <w:szCs w:val="28"/>
                <w14:ligatures w14:val="none"/>
              </w:rPr>
            </w:pPr>
          </w:p>
        </w:tc>
      </w:tr>
      <w:tr w:rsidR="001665B8" w:rsidRPr="00F43CD7" w14:paraId="43793C07" w14:textId="77777777" w:rsidTr="00B36C19">
        <w:trPr>
          <w:trHeight w:val="261"/>
        </w:trPr>
        <w:tc>
          <w:tcPr>
            <w:tcW w:w="6368" w:type="dxa"/>
            <w:tcBorders>
              <w:top w:val="nil"/>
              <w:left w:val="nil"/>
              <w:bottom w:val="nil"/>
              <w:right w:val="nil"/>
            </w:tcBorders>
            <w:shd w:val="clear" w:color="auto" w:fill="auto"/>
            <w:noWrap/>
            <w:vAlign w:val="bottom"/>
            <w:hideMark/>
          </w:tcPr>
          <w:p w14:paraId="1F636728" w14:textId="77777777" w:rsidR="001665B8" w:rsidRPr="00C14613" w:rsidRDefault="001665B8" w:rsidP="00B36C19">
            <w:pPr>
              <w:shd w:val="clear" w:color="auto" w:fill="FFFFFF"/>
              <w:spacing w:after="0" w:line="240" w:lineRule="auto"/>
              <w:jc w:val="both"/>
              <w:textAlignment w:val="baseline"/>
              <w:rPr>
                <w:rFonts w:ascii="Calibri" w:eastAsia="Times New Roman" w:hAnsi="Calibri" w:cs="Calibri"/>
                <w:b/>
                <w:bCs/>
                <w:color w:val="000000"/>
                <w:kern w:val="0"/>
                <w:sz w:val="28"/>
                <w:szCs w:val="28"/>
                <w:bdr w:val="none" w:sz="0" w:space="0" w:color="auto" w:frame="1"/>
                <w14:ligatures w14:val="none"/>
              </w:rPr>
            </w:pPr>
            <w:r w:rsidRPr="00C14613">
              <w:rPr>
                <w:rFonts w:ascii="Calibri" w:eastAsia="Times New Roman" w:hAnsi="Calibri" w:cs="Calibri"/>
                <w:b/>
                <w:bCs/>
                <w:color w:val="000000"/>
                <w:kern w:val="0"/>
                <w:sz w:val="28"/>
                <w:szCs w:val="28"/>
                <w:bdr w:val="none" w:sz="0" w:space="0" w:color="auto" w:frame="1"/>
                <w14:ligatures w14:val="none"/>
              </w:rPr>
              <w:t xml:space="preserve">Los Ángeles - Las Vegas - San Francisco - Los Ángeles </w:t>
            </w:r>
          </w:p>
        </w:tc>
      </w:tr>
      <w:tr w:rsidR="001665B8" w:rsidRPr="00F43CD7" w14:paraId="3EB40C2E" w14:textId="77777777" w:rsidTr="00B36C19">
        <w:trPr>
          <w:trHeight w:val="261"/>
        </w:trPr>
        <w:tc>
          <w:tcPr>
            <w:tcW w:w="6368" w:type="dxa"/>
            <w:tcBorders>
              <w:top w:val="nil"/>
              <w:left w:val="nil"/>
              <w:bottom w:val="nil"/>
              <w:right w:val="nil"/>
            </w:tcBorders>
            <w:shd w:val="clear" w:color="auto" w:fill="auto"/>
            <w:noWrap/>
            <w:vAlign w:val="bottom"/>
            <w:hideMark/>
          </w:tcPr>
          <w:p w14:paraId="1D00B1DC" w14:textId="77777777" w:rsidR="001665B8" w:rsidRPr="00C14613" w:rsidRDefault="001665B8" w:rsidP="00B36C19">
            <w:pPr>
              <w:shd w:val="clear" w:color="auto" w:fill="FFFFFF"/>
              <w:spacing w:after="0" w:line="240" w:lineRule="auto"/>
              <w:jc w:val="both"/>
              <w:textAlignment w:val="baseline"/>
              <w:rPr>
                <w:rFonts w:ascii="Calibri" w:eastAsia="Times New Roman" w:hAnsi="Calibri" w:cs="Calibri"/>
                <w:b/>
                <w:bCs/>
                <w:color w:val="000000"/>
                <w:kern w:val="0"/>
                <w:sz w:val="28"/>
                <w:szCs w:val="28"/>
                <w:bdr w:val="none" w:sz="0" w:space="0" w:color="auto" w:frame="1"/>
                <w14:ligatures w14:val="none"/>
              </w:rPr>
            </w:pPr>
            <w:r w:rsidRPr="00C14613">
              <w:rPr>
                <w:rFonts w:ascii="Calibri" w:eastAsia="Times New Roman" w:hAnsi="Calibri" w:cs="Calibri"/>
                <w:b/>
                <w:bCs/>
                <w:color w:val="000000"/>
                <w:kern w:val="0"/>
                <w:sz w:val="28"/>
                <w:szCs w:val="28"/>
                <w:bdr w:val="none" w:sz="0" w:space="0" w:color="auto" w:frame="1"/>
                <w14:ligatures w14:val="none"/>
              </w:rPr>
              <w:t xml:space="preserve">10 </w:t>
            </w:r>
            <w:proofErr w:type="gramStart"/>
            <w:r w:rsidRPr="00C14613">
              <w:rPr>
                <w:rFonts w:ascii="Calibri" w:eastAsia="Times New Roman" w:hAnsi="Calibri" w:cs="Calibri"/>
                <w:b/>
                <w:bCs/>
                <w:color w:val="000000"/>
                <w:kern w:val="0"/>
                <w:sz w:val="28"/>
                <w:szCs w:val="28"/>
                <w:bdr w:val="none" w:sz="0" w:space="0" w:color="auto" w:frame="1"/>
                <w14:ligatures w14:val="none"/>
              </w:rPr>
              <w:t>Días</w:t>
            </w:r>
            <w:proofErr w:type="gramEnd"/>
            <w:r w:rsidRPr="00C14613">
              <w:rPr>
                <w:rFonts w:ascii="Calibri" w:eastAsia="Times New Roman" w:hAnsi="Calibri" w:cs="Calibri"/>
                <w:b/>
                <w:bCs/>
                <w:color w:val="000000"/>
                <w:kern w:val="0"/>
                <w:sz w:val="28"/>
                <w:szCs w:val="28"/>
                <w:bdr w:val="none" w:sz="0" w:space="0" w:color="auto" w:frame="1"/>
                <w14:ligatures w14:val="none"/>
              </w:rPr>
              <w:t xml:space="preserve"> / 9 Noches</w:t>
            </w:r>
          </w:p>
        </w:tc>
      </w:tr>
    </w:tbl>
    <w:p w14:paraId="1C441096" w14:textId="77777777" w:rsidR="001665B8" w:rsidRPr="00F43CD7" w:rsidRDefault="001665B8" w:rsidP="001665B8">
      <w:pPr>
        <w:shd w:val="clear" w:color="auto" w:fill="FFFFFF"/>
        <w:spacing w:beforeAutospacing="1" w:after="0" w:afterAutospacing="1" w:line="240" w:lineRule="auto"/>
        <w:jc w:val="center"/>
        <w:rPr>
          <w:noProof/>
        </w:rPr>
      </w:pPr>
      <w:r w:rsidRPr="00F43CD7">
        <w:rPr>
          <w:noProof/>
        </w:rPr>
        <w:drawing>
          <wp:inline distT="0" distB="0" distL="0" distR="0" wp14:anchorId="092B5571" wp14:editId="5E798420">
            <wp:extent cx="2057400" cy="289560"/>
            <wp:effectExtent l="0" t="0" r="0" b="0"/>
            <wp:docPr id="1347510175" name="Imagen 134751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76CEB9AC" wp14:editId="73B5E847">
            <wp:extent cx="4723130" cy="640029"/>
            <wp:effectExtent l="0" t="0" r="1270" b="8255"/>
            <wp:docPr id="776953149" name="Imagen 77695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7A3D1617"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14857B20"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5FD13D62"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LOS ANGELES 3 noches</w:t>
      </w:r>
    </w:p>
    <w:p w14:paraId="792CD2BB"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LAS VEGAS 3 noches</w:t>
      </w:r>
    </w:p>
    <w:p w14:paraId="479D52FC"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SAN FRANCISCO 3 noches</w:t>
      </w:r>
    </w:p>
    <w:p w14:paraId="79855B8B"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0C15E713"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3F4E75E1"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Los Ángeles / Las Vegas (1 Maleta de mano + 1 Maleta Bodega)</w:t>
      </w:r>
    </w:p>
    <w:p w14:paraId="400D187F"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Las Vegas / San Francisco (1 Maleta de mano + 1 Maleta Bodega)</w:t>
      </w:r>
    </w:p>
    <w:p w14:paraId="51719F38"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San Francisco / Los Ángeles (1 Maleta de mano + 1 Maleta Bodega)</w:t>
      </w:r>
    </w:p>
    <w:p w14:paraId="0EF61471"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117AF883"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359C7BAD"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City Tour San Francisco HOP ON HOP OFF</w:t>
      </w:r>
    </w:p>
    <w:p w14:paraId="4F417DA1"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73349E">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1E7D64E7"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Monterey + Carmel + Milla 17  </w:t>
      </w:r>
    </w:p>
    <w:p w14:paraId="4B94BC79"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City Tour Los Ángeles HOP ON HOP OFF –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p>
    <w:p w14:paraId="240F3D88"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77B8607F" w14:textId="77777777" w:rsidR="001665B8" w:rsidRPr="00F43CD7" w:rsidRDefault="001665B8" w:rsidP="001665B8">
      <w:pPr>
        <w:pStyle w:val="Prrafodelista"/>
        <w:numPr>
          <w:ilvl w:val="0"/>
          <w:numId w:val="2"/>
        </w:numPr>
        <w:shd w:val="clear" w:color="auto" w:fill="FFFFFF"/>
        <w:spacing w:after="0" w:line="240" w:lineRule="auto"/>
        <w:jc w:val="both"/>
        <w:textAlignment w:val="baseline"/>
      </w:pPr>
      <w:r w:rsidRPr="00F43CD7">
        <w:rPr>
          <w:rFonts w:ascii="Calibri" w:eastAsia="Times New Roman" w:hAnsi="Calibri" w:cs="Calibri"/>
          <w:color w:val="000000"/>
          <w:kern w:val="0"/>
          <w:bdr w:val="none" w:sz="0" w:space="0" w:color="auto" w:frame="1"/>
          <w14:ligatures w14:val="none"/>
        </w:rPr>
        <w:t>Asesoría 24/7</w:t>
      </w:r>
    </w:p>
    <w:p w14:paraId="775ADD06" w14:textId="77777777" w:rsidR="001665B8" w:rsidRPr="00F43CD7" w:rsidRDefault="001665B8" w:rsidP="001665B8">
      <w:pPr>
        <w:pStyle w:val="Prrafodelista"/>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tbl>
      <w:tblPr>
        <w:tblStyle w:val="Tablaconcuadrculaclara"/>
        <w:tblW w:w="6220" w:type="dxa"/>
        <w:jc w:val="center"/>
        <w:tblLook w:val="04A0" w:firstRow="1" w:lastRow="0" w:firstColumn="1" w:lastColumn="0" w:noHBand="0" w:noVBand="1"/>
      </w:tblPr>
      <w:tblGrid>
        <w:gridCol w:w="1240"/>
        <w:gridCol w:w="1254"/>
        <w:gridCol w:w="1226"/>
        <w:gridCol w:w="1264"/>
        <w:gridCol w:w="1236"/>
      </w:tblGrid>
      <w:tr w:rsidR="001665B8" w:rsidRPr="00F43CD7" w14:paraId="5E8834C4" w14:textId="77777777" w:rsidTr="00B36C19">
        <w:trPr>
          <w:trHeight w:val="288"/>
          <w:jc w:val="center"/>
        </w:trPr>
        <w:tc>
          <w:tcPr>
            <w:tcW w:w="1240" w:type="dxa"/>
            <w:noWrap/>
            <w:hideMark/>
          </w:tcPr>
          <w:p w14:paraId="73DE16CD" w14:textId="77777777" w:rsidR="001665B8" w:rsidRPr="00F43CD7" w:rsidRDefault="001665B8" w:rsidP="00B36C19">
            <w:pPr>
              <w:jc w:val="center"/>
              <w:rPr>
                <w:rFonts w:ascii="Times New Roman" w:eastAsia="Times New Roman" w:hAnsi="Times New Roman" w:cs="Times New Roman"/>
                <w:kern w:val="0"/>
                <w14:ligatures w14:val="none"/>
              </w:rPr>
            </w:pPr>
            <w:r w:rsidRPr="003F4EE1">
              <w:rPr>
                <w:rFonts w:ascii="Calibri" w:eastAsia="Times New Roman" w:hAnsi="Calibri" w:cs="Calibri"/>
                <w:b/>
                <w:bCs/>
                <w:color w:val="000000"/>
                <w:kern w:val="0"/>
                <w:sz w:val="36"/>
                <w:szCs w:val="36"/>
                <w14:ligatures w14:val="none"/>
              </w:rPr>
              <w:t>2024</w:t>
            </w:r>
          </w:p>
        </w:tc>
        <w:tc>
          <w:tcPr>
            <w:tcW w:w="2480" w:type="dxa"/>
            <w:gridSpan w:val="2"/>
            <w:noWrap/>
            <w:hideMark/>
          </w:tcPr>
          <w:p w14:paraId="2A1DBEC5"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b/>
                <w:bCs/>
                <w:color w:val="000000"/>
                <w:kern w:val="0"/>
                <w14:ligatures w14:val="none"/>
              </w:rPr>
              <w:t>CATEGORIA ECONOMICA ***</w:t>
            </w:r>
          </w:p>
        </w:tc>
        <w:tc>
          <w:tcPr>
            <w:tcW w:w="2500" w:type="dxa"/>
            <w:gridSpan w:val="2"/>
            <w:noWrap/>
            <w:hideMark/>
          </w:tcPr>
          <w:p w14:paraId="522C4EA0" w14:textId="77777777" w:rsidR="001665B8" w:rsidRPr="003F4EE1" w:rsidRDefault="001665B8" w:rsidP="00B36C19">
            <w:pPr>
              <w:jc w:val="center"/>
              <w:rPr>
                <w:rFonts w:ascii="Calibri" w:eastAsia="Times New Roman" w:hAnsi="Calibri" w:cs="Calibri"/>
                <w:b/>
                <w:bCs/>
                <w:color w:val="000000"/>
                <w:kern w:val="0"/>
                <w14:ligatures w14:val="none"/>
              </w:rPr>
            </w:pPr>
            <w:r w:rsidRPr="003F4EE1">
              <w:rPr>
                <w:rFonts w:ascii="Calibri" w:eastAsia="Times New Roman" w:hAnsi="Calibri" w:cs="Calibri"/>
                <w:b/>
                <w:bCs/>
                <w:color w:val="000000"/>
                <w:kern w:val="0"/>
                <w14:ligatures w14:val="none"/>
              </w:rPr>
              <w:t xml:space="preserve">CATEGORIA </w:t>
            </w:r>
          </w:p>
          <w:p w14:paraId="08D13FC6" w14:textId="77777777" w:rsidR="001665B8" w:rsidRPr="00F43CD7" w:rsidRDefault="001665B8" w:rsidP="00B36C19">
            <w:pPr>
              <w:jc w:val="center"/>
              <w:rPr>
                <w:rFonts w:ascii="Calibri" w:eastAsia="Times New Roman" w:hAnsi="Calibri" w:cs="Calibri"/>
                <w:color w:val="000000"/>
                <w:kern w:val="0"/>
                <w14:ligatures w14:val="none"/>
              </w:rPr>
            </w:pPr>
            <w:r w:rsidRPr="003F4EE1">
              <w:rPr>
                <w:rFonts w:ascii="Calibri" w:eastAsia="Times New Roman" w:hAnsi="Calibri" w:cs="Calibri"/>
                <w:b/>
                <w:bCs/>
                <w:color w:val="000000"/>
                <w:kern w:val="0"/>
                <w14:ligatures w14:val="none"/>
              </w:rPr>
              <w:t>PRIMERA ****</w:t>
            </w:r>
          </w:p>
        </w:tc>
      </w:tr>
      <w:tr w:rsidR="001665B8" w:rsidRPr="00F43CD7" w14:paraId="7C5D684A" w14:textId="77777777" w:rsidTr="00B36C19">
        <w:trPr>
          <w:trHeight w:val="288"/>
          <w:jc w:val="center"/>
        </w:trPr>
        <w:tc>
          <w:tcPr>
            <w:tcW w:w="1240" w:type="dxa"/>
            <w:noWrap/>
            <w:hideMark/>
          </w:tcPr>
          <w:p w14:paraId="2A5D38FE" w14:textId="77777777" w:rsidR="001665B8" w:rsidRPr="00F43CD7" w:rsidRDefault="001665B8" w:rsidP="00B36C19">
            <w:pP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w:t>
            </w:r>
          </w:p>
        </w:tc>
        <w:tc>
          <w:tcPr>
            <w:tcW w:w="1254" w:type="dxa"/>
            <w:noWrap/>
            <w:hideMark/>
          </w:tcPr>
          <w:p w14:paraId="5560306E" w14:textId="77777777" w:rsidR="001665B8" w:rsidRPr="00B04E31" w:rsidRDefault="001665B8" w:rsidP="00B36C19">
            <w:pPr>
              <w:jc w:val="center"/>
              <w:rPr>
                <w:rFonts w:ascii="Calibri" w:eastAsia="Times New Roman" w:hAnsi="Calibri" w:cs="Calibri"/>
                <w:b/>
                <w:bCs/>
                <w:color w:val="000000"/>
                <w:kern w:val="0"/>
                <w14:ligatures w14:val="none"/>
              </w:rPr>
            </w:pPr>
            <w:r w:rsidRPr="00B04E31">
              <w:rPr>
                <w:rFonts w:ascii="Calibri" w:eastAsia="Times New Roman" w:hAnsi="Calibri" w:cs="Calibri"/>
                <w:b/>
                <w:bCs/>
                <w:color w:val="000000"/>
                <w:kern w:val="0"/>
                <w14:ligatures w14:val="none"/>
              </w:rPr>
              <w:t>Temp. Baja</w:t>
            </w:r>
          </w:p>
        </w:tc>
        <w:tc>
          <w:tcPr>
            <w:tcW w:w="1226" w:type="dxa"/>
            <w:noWrap/>
            <w:hideMark/>
          </w:tcPr>
          <w:p w14:paraId="662EC2BA" w14:textId="77777777" w:rsidR="001665B8" w:rsidRPr="00B04E31" w:rsidRDefault="001665B8" w:rsidP="00B36C19">
            <w:pPr>
              <w:jc w:val="center"/>
              <w:rPr>
                <w:rFonts w:ascii="Calibri" w:eastAsia="Times New Roman" w:hAnsi="Calibri" w:cs="Calibri"/>
                <w:b/>
                <w:bCs/>
                <w:color w:val="000000"/>
                <w:kern w:val="0"/>
                <w14:ligatures w14:val="none"/>
              </w:rPr>
            </w:pPr>
            <w:r w:rsidRPr="00B04E31">
              <w:rPr>
                <w:rFonts w:ascii="Calibri" w:eastAsia="Times New Roman" w:hAnsi="Calibri" w:cs="Calibri"/>
                <w:b/>
                <w:bCs/>
                <w:color w:val="000000"/>
                <w:kern w:val="0"/>
                <w14:ligatures w14:val="none"/>
              </w:rPr>
              <w:t>Temp. Alta</w:t>
            </w:r>
          </w:p>
        </w:tc>
        <w:tc>
          <w:tcPr>
            <w:tcW w:w="1264" w:type="dxa"/>
            <w:noWrap/>
            <w:hideMark/>
          </w:tcPr>
          <w:p w14:paraId="2AF14073" w14:textId="77777777" w:rsidR="001665B8" w:rsidRPr="00B04E31" w:rsidRDefault="001665B8" w:rsidP="00B36C19">
            <w:pPr>
              <w:jc w:val="center"/>
              <w:rPr>
                <w:rFonts w:ascii="Calibri" w:eastAsia="Times New Roman" w:hAnsi="Calibri" w:cs="Calibri"/>
                <w:b/>
                <w:bCs/>
                <w:color w:val="000000"/>
                <w:kern w:val="0"/>
                <w14:ligatures w14:val="none"/>
              </w:rPr>
            </w:pPr>
            <w:r w:rsidRPr="00B04E31">
              <w:rPr>
                <w:rFonts w:ascii="Calibri" w:eastAsia="Times New Roman" w:hAnsi="Calibri" w:cs="Calibri"/>
                <w:b/>
                <w:bCs/>
                <w:color w:val="000000"/>
                <w:kern w:val="0"/>
                <w14:ligatures w14:val="none"/>
              </w:rPr>
              <w:t>Temp. Baja</w:t>
            </w:r>
          </w:p>
        </w:tc>
        <w:tc>
          <w:tcPr>
            <w:tcW w:w="1236" w:type="dxa"/>
            <w:noWrap/>
            <w:hideMark/>
          </w:tcPr>
          <w:p w14:paraId="04423E51" w14:textId="77777777" w:rsidR="001665B8" w:rsidRPr="00B04E31" w:rsidRDefault="001665B8" w:rsidP="00B36C19">
            <w:pPr>
              <w:jc w:val="center"/>
              <w:rPr>
                <w:rFonts w:ascii="Calibri" w:eastAsia="Times New Roman" w:hAnsi="Calibri" w:cs="Calibri"/>
                <w:b/>
                <w:bCs/>
                <w:color w:val="000000"/>
                <w:kern w:val="0"/>
                <w14:ligatures w14:val="none"/>
              </w:rPr>
            </w:pPr>
            <w:r w:rsidRPr="00B04E31">
              <w:rPr>
                <w:rFonts w:ascii="Calibri" w:eastAsia="Times New Roman" w:hAnsi="Calibri" w:cs="Calibri"/>
                <w:b/>
                <w:bCs/>
                <w:color w:val="000000"/>
                <w:kern w:val="0"/>
                <w14:ligatures w14:val="none"/>
              </w:rPr>
              <w:t>Temp. Alta</w:t>
            </w:r>
          </w:p>
        </w:tc>
      </w:tr>
      <w:tr w:rsidR="001665B8" w:rsidRPr="00F43CD7" w14:paraId="26039106" w14:textId="77777777" w:rsidTr="00B36C19">
        <w:trPr>
          <w:trHeight w:val="288"/>
          <w:jc w:val="center"/>
        </w:trPr>
        <w:tc>
          <w:tcPr>
            <w:tcW w:w="1240" w:type="dxa"/>
            <w:noWrap/>
            <w:hideMark/>
          </w:tcPr>
          <w:p w14:paraId="2676C7EF" w14:textId="77777777" w:rsidR="001665B8" w:rsidRPr="00B04E31" w:rsidRDefault="001665B8" w:rsidP="00B36C19">
            <w:pPr>
              <w:rPr>
                <w:rFonts w:ascii="Calibri" w:eastAsia="Times New Roman" w:hAnsi="Calibri" w:cs="Calibri"/>
                <w:b/>
                <w:bCs/>
                <w:color w:val="000000"/>
                <w:kern w:val="0"/>
                <w14:ligatures w14:val="none"/>
              </w:rPr>
            </w:pPr>
            <w:proofErr w:type="spellStart"/>
            <w:r w:rsidRPr="00B04E31">
              <w:rPr>
                <w:rFonts w:ascii="Calibri" w:eastAsia="Times New Roman" w:hAnsi="Calibri" w:cs="Calibri"/>
                <w:b/>
                <w:bCs/>
                <w:color w:val="000000"/>
                <w:kern w:val="0"/>
                <w14:ligatures w14:val="none"/>
              </w:rPr>
              <w:t>Doble</w:t>
            </w:r>
            <w:proofErr w:type="spellEnd"/>
          </w:p>
        </w:tc>
        <w:tc>
          <w:tcPr>
            <w:tcW w:w="1254" w:type="dxa"/>
            <w:noWrap/>
            <w:hideMark/>
          </w:tcPr>
          <w:p w14:paraId="35E0E8C7"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$ 3,334</w:t>
            </w:r>
          </w:p>
        </w:tc>
        <w:tc>
          <w:tcPr>
            <w:tcW w:w="1226" w:type="dxa"/>
            <w:noWrap/>
            <w:hideMark/>
          </w:tcPr>
          <w:p w14:paraId="104EE2AD"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$ 3,624</w:t>
            </w:r>
          </w:p>
        </w:tc>
        <w:tc>
          <w:tcPr>
            <w:tcW w:w="1264" w:type="dxa"/>
            <w:noWrap/>
            <w:hideMark/>
          </w:tcPr>
          <w:p w14:paraId="3D5ACC28"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$ 3,534</w:t>
            </w:r>
          </w:p>
        </w:tc>
        <w:tc>
          <w:tcPr>
            <w:tcW w:w="1236" w:type="dxa"/>
            <w:noWrap/>
            <w:hideMark/>
          </w:tcPr>
          <w:p w14:paraId="5F56F50B"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$ 3,824</w:t>
            </w:r>
          </w:p>
        </w:tc>
      </w:tr>
      <w:tr w:rsidR="001665B8" w:rsidRPr="00F43CD7" w14:paraId="0ED4EEB6" w14:textId="77777777" w:rsidTr="00B36C19">
        <w:trPr>
          <w:trHeight w:val="288"/>
          <w:jc w:val="center"/>
        </w:trPr>
        <w:tc>
          <w:tcPr>
            <w:tcW w:w="1240" w:type="dxa"/>
            <w:noWrap/>
            <w:hideMark/>
          </w:tcPr>
          <w:p w14:paraId="71DF477A" w14:textId="77777777" w:rsidR="001665B8" w:rsidRPr="00B04E31" w:rsidRDefault="001665B8" w:rsidP="00B36C19">
            <w:pPr>
              <w:rPr>
                <w:rFonts w:ascii="Calibri" w:eastAsia="Times New Roman" w:hAnsi="Calibri" w:cs="Calibri"/>
                <w:b/>
                <w:bCs/>
                <w:color w:val="000000"/>
                <w:kern w:val="0"/>
                <w14:ligatures w14:val="none"/>
              </w:rPr>
            </w:pPr>
            <w:r w:rsidRPr="00B04E31">
              <w:rPr>
                <w:rFonts w:ascii="Calibri" w:eastAsia="Times New Roman" w:hAnsi="Calibri" w:cs="Calibri"/>
                <w:b/>
                <w:bCs/>
                <w:color w:val="000000"/>
                <w:kern w:val="0"/>
                <w14:ligatures w14:val="none"/>
              </w:rPr>
              <w:t>Triple</w:t>
            </w:r>
          </w:p>
        </w:tc>
        <w:tc>
          <w:tcPr>
            <w:tcW w:w="1254" w:type="dxa"/>
            <w:noWrap/>
            <w:hideMark/>
          </w:tcPr>
          <w:p w14:paraId="1DC60B48"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$ 2,804</w:t>
            </w:r>
          </w:p>
        </w:tc>
        <w:tc>
          <w:tcPr>
            <w:tcW w:w="1226" w:type="dxa"/>
            <w:noWrap/>
            <w:hideMark/>
          </w:tcPr>
          <w:p w14:paraId="51AB9BA7"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$ 2,997</w:t>
            </w:r>
          </w:p>
        </w:tc>
        <w:tc>
          <w:tcPr>
            <w:tcW w:w="1264" w:type="dxa"/>
            <w:noWrap/>
            <w:hideMark/>
          </w:tcPr>
          <w:p w14:paraId="3F7F2EFC"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$ 3,004</w:t>
            </w:r>
          </w:p>
        </w:tc>
        <w:tc>
          <w:tcPr>
            <w:tcW w:w="1236" w:type="dxa"/>
            <w:noWrap/>
            <w:hideMark/>
          </w:tcPr>
          <w:p w14:paraId="0D3A40CF"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$ 3,197</w:t>
            </w:r>
          </w:p>
        </w:tc>
      </w:tr>
      <w:tr w:rsidR="001665B8" w:rsidRPr="00F43CD7" w14:paraId="44C50C99" w14:textId="77777777" w:rsidTr="00B36C19">
        <w:trPr>
          <w:trHeight w:val="288"/>
          <w:jc w:val="center"/>
        </w:trPr>
        <w:tc>
          <w:tcPr>
            <w:tcW w:w="1240" w:type="dxa"/>
            <w:noWrap/>
            <w:hideMark/>
          </w:tcPr>
          <w:p w14:paraId="19D687B9" w14:textId="77777777" w:rsidR="001665B8" w:rsidRPr="00B04E31" w:rsidRDefault="001665B8" w:rsidP="00B36C19">
            <w:pPr>
              <w:rPr>
                <w:rFonts w:ascii="Calibri" w:eastAsia="Times New Roman" w:hAnsi="Calibri" w:cs="Calibri"/>
                <w:b/>
                <w:bCs/>
                <w:color w:val="000000"/>
                <w:kern w:val="0"/>
                <w14:ligatures w14:val="none"/>
              </w:rPr>
            </w:pPr>
            <w:proofErr w:type="spellStart"/>
            <w:r w:rsidRPr="00B04E31">
              <w:rPr>
                <w:rFonts w:ascii="Calibri" w:eastAsia="Times New Roman" w:hAnsi="Calibri" w:cs="Calibri"/>
                <w:b/>
                <w:bCs/>
                <w:color w:val="000000"/>
                <w:kern w:val="0"/>
                <w14:ligatures w14:val="none"/>
              </w:rPr>
              <w:t>Cuádruple</w:t>
            </w:r>
            <w:proofErr w:type="spellEnd"/>
          </w:p>
        </w:tc>
        <w:tc>
          <w:tcPr>
            <w:tcW w:w="1254" w:type="dxa"/>
            <w:noWrap/>
            <w:hideMark/>
          </w:tcPr>
          <w:p w14:paraId="5621823F"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$ 2,538</w:t>
            </w:r>
          </w:p>
        </w:tc>
        <w:tc>
          <w:tcPr>
            <w:tcW w:w="1226" w:type="dxa"/>
            <w:noWrap/>
            <w:hideMark/>
          </w:tcPr>
          <w:p w14:paraId="5E8E9402"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$ 2,683</w:t>
            </w:r>
          </w:p>
        </w:tc>
        <w:tc>
          <w:tcPr>
            <w:tcW w:w="1264" w:type="dxa"/>
            <w:noWrap/>
            <w:hideMark/>
          </w:tcPr>
          <w:p w14:paraId="1ED10ADD"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$ 2,738</w:t>
            </w:r>
          </w:p>
        </w:tc>
        <w:tc>
          <w:tcPr>
            <w:tcW w:w="1236" w:type="dxa"/>
            <w:noWrap/>
            <w:hideMark/>
          </w:tcPr>
          <w:p w14:paraId="549A769B"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$ 2,883</w:t>
            </w:r>
          </w:p>
        </w:tc>
      </w:tr>
      <w:tr w:rsidR="001665B8" w:rsidRPr="00F43CD7" w14:paraId="3528847B" w14:textId="77777777" w:rsidTr="00B36C19">
        <w:trPr>
          <w:trHeight w:val="288"/>
          <w:jc w:val="center"/>
        </w:trPr>
        <w:tc>
          <w:tcPr>
            <w:tcW w:w="1240" w:type="dxa"/>
            <w:noWrap/>
            <w:hideMark/>
          </w:tcPr>
          <w:p w14:paraId="56811FD3" w14:textId="77777777" w:rsidR="001665B8" w:rsidRPr="00B04E31" w:rsidRDefault="001665B8" w:rsidP="00B36C19">
            <w:pPr>
              <w:rPr>
                <w:rFonts w:ascii="Calibri" w:eastAsia="Times New Roman" w:hAnsi="Calibri" w:cs="Calibri"/>
                <w:b/>
                <w:bCs/>
                <w:color w:val="000000"/>
                <w:kern w:val="0"/>
                <w14:ligatures w14:val="none"/>
              </w:rPr>
            </w:pPr>
            <w:r w:rsidRPr="00B04E31">
              <w:rPr>
                <w:rFonts w:ascii="Calibri" w:eastAsia="Times New Roman" w:hAnsi="Calibri" w:cs="Calibri"/>
                <w:b/>
                <w:bCs/>
                <w:color w:val="000000"/>
                <w:kern w:val="0"/>
                <w14:ligatures w14:val="none"/>
              </w:rPr>
              <w:t>Single</w:t>
            </w:r>
          </w:p>
        </w:tc>
        <w:tc>
          <w:tcPr>
            <w:tcW w:w="1254" w:type="dxa"/>
            <w:noWrap/>
            <w:hideMark/>
          </w:tcPr>
          <w:p w14:paraId="32AEBE1D"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$ 4,925</w:t>
            </w:r>
          </w:p>
        </w:tc>
        <w:tc>
          <w:tcPr>
            <w:tcW w:w="1226" w:type="dxa"/>
            <w:noWrap/>
            <w:hideMark/>
          </w:tcPr>
          <w:p w14:paraId="74C03DEA"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$ 5,505</w:t>
            </w:r>
          </w:p>
        </w:tc>
        <w:tc>
          <w:tcPr>
            <w:tcW w:w="1264" w:type="dxa"/>
            <w:noWrap/>
            <w:hideMark/>
          </w:tcPr>
          <w:p w14:paraId="0E1442FB"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$ 5,275</w:t>
            </w:r>
          </w:p>
        </w:tc>
        <w:tc>
          <w:tcPr>
            <w:tcW w:w="1236" w:type="dxa"/>
            <w:noWrap/>
            <w:hideMark/>
          </w:tcPr>
          <w:p w14:paraId="3A5A4C29"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$ 5,855</w:t>
            </w:r>
          </w:p>
        </w:tc>
      </w:tr>
      <w:tr w:rsidR="001665B8" w:rsidRPr="00F43CD7" w14:paraId="431BF6BC" w14:textId="77777777" w:rsidTr="00B36C19">
        <w:trPr>
          <w:trHeight w:val="288"/>
          <w:jc w:val="center"/>
        </w:trPr>
        <w:tc>
          <w:tcPr>
            <w:tcW w:w="1240" w:type="dxa"/>
            <w:noWrap/>
            <w:hideMark/>
          </w:tcPr>
          <w:p w14:paraId="6E6F3660" w14:textId="77777777" w:rsidR="001665B8" w:rsidRPr="00B04E31" w:rsidRDefault="001665B8" w:rsidP="00B36C19">
            <w:pPr>
              <w:rPr>
                <w:rFonts w:ascii="Calibri" w:eastAsia="Times New Roman" w:hAnsi="Calibri" w:cs="Calibri"/>
                <w:b/>
                <w:bCs/>
                <w:color w:val="000000"/>
                <w:kern w:val="0"/>
                <w14:ligatures w14:val="none"/>
              </w:rPr>
            </w:pPr>
            <w:r w:rsidRPr="00B04E31">
              <w:rPr>
                <w:rFonts w:ascii="Calibri" w:eastAsia="Times New Roman" w:hAnsi="Calibri" w:cs="Calibri"/>
                <w:b/>
                <w:bCs/>
                <w:color w:val="000000"/>
                <w:kern w:val="0"/>
                <w14:ligatures w14:val="none"/>
              </w:rPr>
              <w:t xml:space="preserve">Child </w:t>
            </w:r>
          </w:p>
        </w:tc>
        <w:tc>
          <w:tcPr>
            <w:tcW w:w="1254" w:type="dxa"/>
            <w:noWrap/>
            <w:hideMark/>
          </w:tcPr>
          <w:p w14:paraId="3B85FCF5"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$ 1,884</w:t>
            </w:r>
          </w:p>
        </w:tc>
        <w:tc>
          <w:tcPr>
            <w:tcW w:w="1226" w:type="dxa"/>
            <w:noWrap/>
            <w:hideMark/>
          </w:tcPr>
          <w:p w14:paraId="1E46150E"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$ 1,884</w:t>
            </w:r>
          </w:p>
        </w:tc>
        <w:tc>
          <w:tcPr>
            <w:tcW w:w="1264" w:type="dxa"/>
            <w:noWrap/>
            <w:hideMark/>
          </w:tcPr>
          <w:p w14:paraId="01A26998"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$ 1,884</w:t>
            </w:r>
          </w:p>
        </w:tc>
        <w:tc>
          <w:tcPr>
            <w:tcW w:w="1236" w:type="dxa"/>
            <w:noWrap/>
            <w:hideMark/>
          </w:tcPr>
          <w:p w14:paraId="4EB9A5D7" w14:textId="77777777" w:rsidR="001665B8" w:rsidRPr="00F43CD7" w:rsidRDefault="001665B8"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$ 1,884</w:t>
            </w:r>
          </w:p>
        </w:tc>
      </w:tr>
    </w:tbl>
    <w:p w14:paraId="22D55022" w14:textId="77777777" w:rsidR="001665B8" w:rsidRPr="00F43CD7" w:rsidRDefault="001665B8" w:rsidP="001665B8"/>
    <w:p w14:paraId="6C6FE6EA" w14:textId="77777777" w:rsidR="001665B8" w:rsidRPr="00F43CD7" w:rsidRDefault="001665B8" w:rsidP="001665B8">
      <w:pPr>
        <w:jc w:val="center"/>
      </w:pPr>
      <w:r w:rsidRPr="00F43CD7">
        <w:rPr>
          <w:noProof/>
        </w:rPr>
        <w:drawing>
          <wp:inline distT="0" distB="0" distL="0" distR="0" wp14:anchorId="249CE21B" wp14:editId="319AF875">
            <wp:extent cx="3970020" cy="594360"/>
            <wp:effectExtent l="0" t="0" r="0" b="0"/>
            <wp:docPr id="1863717003" name="Imagen 1863717003" descr="A screenshot of a hote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47425" name="Picture 1" descr="A screenshot of a hotel room&#10;&#10;Description automatically generated"/>
                    <pic:cNvPicPr/>
                  </pic:nvPicPr>
                  <pic:blipFill rotWithShape="1">
                    <a:blip r:embed="rId8"/>
                    <a:srcRect l="10330" t="80120" r="4176" b="2554"/>
                    <a:stretch/>
                  </pic:blipFill>
                  <pic:spPr bwMode="auto">
                    <a:xfrm>
                      <a:off x="0" y="0"/>
                      <a:ext cx="3975184" cy="595133"/>
                    </a:xfrm>
                    <a:prstGeom prst="rect">
                      <a:avLst/>
                    </a:prstGeom>
                    <a:ln>
                      <a:noFill/>
                    </a:ln>
                    <a:extLst>
                      <a:ext uri="{53640926-AAD7-44D8-BBD7-CCE9431645EC}">
                        <a14:shadowObscured xmlns:a14="http://schemas.microsoft.com/office/drawing/2010/main"/>
                      </a:ext>
                    </a:extLst>
                  </pic:spPr>
                </pic:pic>
              </a:graphicData>
            </a:graphic>
          </wp:inline>
        </w:drawing>
      </w:r>
    </w:p>
    <w:p w14:paraId="1BFA928D" w14:textId="77777777" w:rsidR="001665B8" w:rsidRPr="00F43CD7" w:rsidRDefault="001665B8" w:rsidP="001665B8">
      <w:pPr>
        <w:pStyle w:val="Ttulo3"/>
        <w:shd w:val="clear" w:color="auto" w:fill="F4F4F4"/>
        <w:spacing w:before="0" w:beforeAutospacing="0" w:after="0" w:afterAutospacing="0" w:line="360" w:lineRule="atLeast"/>
        <w:ind w:left="720"/>
        <w:textAlignment w:val="baseline"/>
        <w:rPr>
          <w:rFonts w:ascii="Roboto" w:hAnsi="Roboto"/>
          <w:color w:val="D93232"/>
          <w:sz w:val="20"/>
          <w:szCs w:val="20"/>
        </w:rPr>
      </w:pPr>
      <w:r w:rsidRPr="00F43CD7">
        <w:rPr>
          <w:rFonts w:ascii="Roboto" w:hAnsi="Roboto"/>
          <w:color w:val="D93232"/>
          <w:sz w:val="20"/>
          <w:szCs w:val="20"/>
        </w:rPr>
        <w:lastRenderedPageBreak/>
        <w:t>Nota</w:t>
      </w:r>
    </w:p>
    <w:p w14:paraId="76D4E24B"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Las Habitaciones en nuestra programación son Standard.</w:t>
      </w:r>
    </w:p>
    <w:p w14:paraId="5FFA447D"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xml:space="preserve">- Este programa no es una excursión en grupo, sino en servicios individuales. </w:t>
      </w:r>
    </w:p>
    <w:p w14:paraId="1F226952"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Traslados Aeropuerto /Hotel/Aeropuerto de 21:00 PM a 6:00 AM tienen un cargo de USD$14.</w:t>
      </w:r>
    </w:p>
    <w:p w14:paraId="062F3693"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Algunas actividades requieren desplazamiento a un punto de encuentro.</w:t>
      </w:r>
    </w:p>
    <w:p w14:paraId="5C4D5954"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xml:space="preserve">- Algunos tours finalizan en un punto de interés turístico para seguir disfrutando a su aire con traslado al hotel por cuenta propia. </w:t>
      </w:r>
    </w:p>
    <w:p w14:paraId="1E68C0A3"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El parque Yosemite y Sequoias Gigantes requiere $10 a pagar directamente en la entrada del parque.</w:t>
      </w:r>
    </w:p>
    <w:p w14:paraId="33B2EDE1" w14:textId="77777777" w:rsidR="001665B8" w:rsidRPr="00F43CD7" w:rsidRDefault="001665B8" w:rsidP="001665B8">
      <w:pPr>
        <w:shd w:val="clear" w:color="auto" w:fill="FFFFFF"/>
        <w:jc w:val="both"/>
        <w:textAlignment w:val="baseline"/>
        <w:rPr>
          <w:rFonts w:ascii="inherit" w:eastAsia="Times New Roman" w:hAnsi="inherit" w:cs="Calibri"/>
          <w:b/>
          <w:bCs/>
          <w:color w:val="000000"/>
          <w:kern w:val="0"/>
          <w:bdr w:val="none" w:sz="0" w:space="0" w:color="auto" w:frame="1"/>
          <w14:ligatures w14:val="none"/>
        </w:rPr>
      </w:pPr>
    </w:p>
    <w:p w14:paraId="725CA135" w14:textId="77777777" w:rsidR="001665B8" w:rsidRPr="00F43CD7" w:rsidRDefault="001665B8" w:rsidP="001665B8">
      <w:pPr>
        <w:shd w:val="clear" w:color="auto" w:fill="FFFFFF"/>
        <w:jc w:val="both"/>
        <w:textAlignment w:val="baseline"/>
        <w:rPr>
          <w:rFonts w:ascii="inherit" w:eastAsia="Times New Roman" w:hAnsi="inherit" w:cs="Calibri"/>
          <w:b/>
          <w:bCs/>
          <w:color w:val="000000"/>
          <w:kern w:val="0"/>
          <w:bdr w:val="none" w:sz="0" w:space="0" w:color="auto" w:frame="1"/>
          <w14:ligatures w14:val="none"/>
        </w:rPr>
      </w:pPr>
      <w:r w:rsidRPr="00AE0465">
        <w:rPr>
          <w:rFonts w:ascii="inherit" w:eastAsia="Times New Roman" w:hAnsi="inherit" w:cs="Calibri"/>
          <w:b/>
          <w:bCs/>
          <w:color w:val="000000"/>
          <w:kern w:val="0"/>
          <w:sz w:val="36"/>
          <w:szCs w:val="48"/>
          <w:bdr w:val="none" w:sz="0" w:space="0" w:color="auto" w:frame="1"/>
          <w14:ligatures w14:val="none"/>
        </w:rPr>
        <w:t>H</w:t>
      </w:r>
      <w:r w:rsidRPr="00F43CD7">
        <w:rPr>
          <w:rFonts w:ascii="inherit" w:eastAsia="Times New Roman" w:hAnsi="inherit" w:cs="Calibri"/>
          <w:b/>
          <w:bCs/>
          <w:color w:val="000000"/>
          <w:kern w:val="0"/>
          <w:bdr w:val="none" w:sz="0" w:space="0" w:color="auto" w:frame="1"/>
          <w14:ligatures w14:val="none"/>
        </w:rPr>
        <w:t>OTELES ELEGIDOS</w:t>
      </w:r>
    </w:p>
    <w:p w14:paraId="66A1719A" w14:textId="77777777" w:rsidR="001665B8" w:rsidRPr="00F43CD7" w:rsidRDefault="001665B8" w:rsidP="001665B8">
      <w:pPr>
        <w:shd w:val="clear" w:color="auto" w:fill="FFFFFF"/>
        <w:spacing w:after="0"/>
        <w:jc w:val="both"/>
        <w:textAlignment w:val="baseline"/>
        <w:rPr>
          <w:rFonts w:ascii="Calibri" w:eastAsia="Times New Roman" w:hAnsi="Calibri" w:cs="Calibri"/>
          <w:color w:val="000000"/>
          <w:kern w:val="0"/>
          <w:u w:val="single"/>
          <w14:ligatures w14:val="none"/>
        </w:rPr>
      </w:pPr>
      <w:r w:rsidRPr="00F43CD7">
        <w:rPr>
          <w:rFonts w:ascii="Calibri" w:eastAsia="Times New Roman" w:hAnsi="Calibri" w:cs="Calibri"/>
          <w:color w:val="000000"/>
          <w:kern w:val="0"/>
          <w:u w:val="single"/>
          <w14:ligatures w14:val="none"/>
        </w:rPr>
        <w:t>Los Ángeles</w:t>
      </w:r>
    </w:p>
    <w:p w14:paraId="5A900AD1" w14:textId="77777777" w:rsidR="001665B8" w:rsidRPr="00F43CD7" w:rsidRDefault="001665B8" w:rsidP="001665B8">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Económica: Embassy Suites </w:t>
      </w:r>
      <w:proofErr w:type="spellStart"/>
      <w:r w:rsidRPr="00F43CD7">
        <w:rPr>
          <w:rFonts w:ascii="Calibri" w:eastAsia="Times New Roman" w:hAnsi="Calibri" w:cs="Calibri"/>
          <w:color w:val="000000"/>
          <w:kern w:val="0"/>
          <w14:ligatures w14:val="none"/>
        </w:rPr>
        <w:t>by</w:t>
      </w:r>
      <w:proofErr w:type="spellEnd"/>
      <w:r w:rsidRPr="00F43CD7">
        <w:rPr>
          <w:rFonts w:ascii="Calibri" w:eastAsia="Times New Roman" w:hAnsi="Calibri" w:cs="Calibri"/>
          <w:color w:val="000000"/>
          <w:kern w:val="0"/>
          <w14:ligatures w14:val="none"/>
        </w:rPr>
        <w:t xml:space="preserve"> Hilton LAX South / Holiday </w:t>
      </w:r>
      <w:proofErr w:type="spellStart"/>
      <w:r w:rsidRPr="00F43CD7">
        <w:rPr>
          <w:rFonts w:ascii="Calibri" w:eastAsia="Times New Roman" w:hAnsi="Calibri" w:cs="Calibri"/>
          <w:color w:val="000000"/>
          <w:kern w:val="0"/>
          <w14:ligatures w14:val="none"/>
        </w:rPr>
        <w:t>Inn</w:t>
      </w:r>
      <w:proofErr w:type="spellEnd"/>
      <w:r w:rsidRPr="00F43CD7">
        <w:rPr>
          <w:rFonts w:ascii="Calibri" w:eastAsia="Times New Roman" w:hAnsi="Calibri" w:cs="Calibri"/>
          <w:color w:val="000000"/>
          <w:kern w:val="0"/>
          <w14:ligatures w14:val="none"/>
        </w:rPr>
        <w:t xml:space="preserve"> Express and Suites LAX / Similar</w:t>
      </w:r>
    </w:p>
    <w:p w14:paraId="62FBE704" w14:textId="77777777" w:rsidR="001665B8" w:rsidRPr="00F43CD7" w:rsidRDefault="001665B8" w:rsidP="001665B8">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Primera: </w:t>
      </w:r>
      <w:proofErr w:type="spellStart"/>
      <w:r w:rsidRPr="00F43CD7">
        <w:rPr>
          <w:rFonts w:ascii="Calibri" w:eastAsia="Times New Roman" w:hAnsi="Calibri" w:cs="Calibri"/>
          <w:color w:val="000000"/>
          <w:kern w:val="0"/>
          <w14:ligatures w14:val="none"/>
        </w:rPr>
        <w:t>Residence</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Inn</w:t>
      </w:r>
      <w:proofErr w:type="spellEnd"/>
      <w:r w:rsidRPr="00F43CD7">
        <w:rPr>
          <w:rFonts w:ascii="Calibri" w:eastAsia="Times New Roman" w:hAnsi="Calibri" w:cs="Calibri"/>
          <w:color w:val="000000"/>
          <w:kern w:val="0"/>
          <w14:ligatures w14:val="none"/>
        </w:rPr>
        <w:t xml:space="preserve"> L.A. LIVE / Millennium </w:t>
      </w:r>
      <w:proofErr w:type="spellStart"/>
      <w:r w:rsidRPr="00F43CD7">
        <w:rPr>
          <w:rFonts w:ascii="Calibri" w:eastAsia="Times New Roman" w:hAnsi="Calibri" w:cs="Calibri"/>
          <w:color w:val="000000"/>
          <w:kern w:val="0"/>
          <w14:ligatures w14:val="none"/>
        </w:rPr>
        <w:t>Biltmore</w:t>
      </w:r>
      <w:proofErr w:type="spellEnd"/>
      <w:r w:rsidRPr="00F43CD7">
        <w:rPr>
          <w:rFonts w:ascii="Calibri" w:eastAsia="Times New Roman" w:hAnsi="Calibri" w:cs="Calibri"/>
          <w:color w:val="000000"/>
          <w:kern w:val="0"/>
          <w14:ligatures w14:val="none"/>
        </w:rPr>
        <w:t xml:space="preserve"> Hotel / Similar</w:t>
      </w:r>
    </w:p>
    <w:p w14:paraId="74DA5E4A" w14:textId="77777777" w:rsidR="001665B8" w:rsidRPr="00F43CD7" w:rsidRDefault="001665B8" w:rsidP="001665B8">
      <w:pPr>
        <w:shd w:val="clear" w:color="auto" w:fill="FFFFFF"/>
        <w:spacing w:after="0"/>
        <w:jc w:val="both"/>
        <w:textAlignment w:val="baseline"/>
        <w:rPr>
          <w:rFonts w:ascii="Calibri" w:eastAsia="Times New Roman" w:hAnsi="Calibri" w:cs="Calibri"/>
          <w:color w:val="000000"/>
          <w:kern w:val="0"/>
          <w:u w:val="single"/>
          <w14:ligatures w14:val="none"/>
        </w:rPr>
      </w:pPr>
      <w:r w:rsidRPr="00F43CD7">
        <w:rPr>
          <w:rFonts w:ascii="Calibri" w:eastAsia="Times New Roman" w:hAnsi="Calibri" w:cs="Calibri"/>
          <w:color w:val="000000"/>
          <w:kern w:val="0"/>
          <w:u w:val="single"/>
          <w14:ligatures w14:val="none"/>
        </w:rPr>
        <w:t>Las Vegas</w:t>
      </w:r>
    </w:p>
    <w:p w14:paraId="786034EA" w14:textId="77777777" w:rsidR="001665B8" w:rsidRPr="00F43CD7" w:rsidRDefault="001665B8" w:rsidP="001665B8">
      <w:pPr>
        <w:spacing w:after="0"/>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Económica: </w:t>
      </w:r>
      <w:proofErr w:type="spellStart"/>
      <w:r w:rsidRPr="00F43CD7">
        <w:rPr>
          <w:rFonts w:ascii="Calibri" w:eastAsia="Times New Roman" w:hAnsi="Calibri" w:cs="Calibri"/>
          <w:color w:val="000000"/>
          <w:kern w:val="0"/>
          <w14:ligatures w14:val="none"/>
        </w:rPr>
        <w:t>The</w:t>
      </w:r>
      <w:proofErr w:type="spellEnd"/>
      <w:r w:rsidRPr="00F43CD7">
        <w:rPr>
          <w:rFonts w:ascii="Calibri" w:eastAsia="Times New Roman" w:hAnsi="Calibri" w:cs="Calibri"/>
          <w:color w:val="000000"/>
          <w:kern w:val="0"/>
          <w14:ligatures w14:val="none"/>
        </w:rPr>
        <w:t xml:space="preserve"> STRAT Hotel, Casino &amp; Tower / Tropicana a </w:t>
      </w:r>
      <w:proofErr w:type="spellStart"/>
      <w:r w:rsidRPr="00F43CD7">
        <w:rPr>
          <w:rFonts w:ascii="Calibri" w:eastAsia="Times New Roman" w:hAnsi="Calibri" w:cs="Calibri"/>
          <w:color w:val="000000"/>
          <w:kern w:val="0"/>
          <w14:ligatures w14:val="none"/>
        </w:rPr>
        <w:t>DoubleTree</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by</w:t>
      </w:r>
      <w:proofErr w:type="spellEnd"/>
      <w:r w:rsidRPr="00F43CD7">
        <w:rPr>
          <w:rFonts w:ascii="Calibri" w:eastAsia="Times New Roman" w:hAnsi="Calibri" w:cs="Calibri"/>
          <w:color w:val="000000"/>
          <w:kern w:val="0"/>
          <w14:ligatures w14:val="none"/>
        </w:rPr>
        <w:t xml:space="preserve"> Hilton / Similar</w:t>
      </w:r>
    </w:p>
    <w:p w14:paraId="1DDAF4EA" w14:textId="77777777" w:rsidR="001665B8" w:rsidRPr="00F43CD7" w:rsidRDefault="001665B8" w:rsidP="001665B8">
      <w:pPr>
        <w:spacing w:after="0"/>
      </w:pPr>
      <w:r w:rsidRPr="00F43CD7">
        <w:rPr>
          <w:rFonts w:ascii="Calibri" w:eastAsia="Times New Roman" w:hAnsi="Calibri" w:cs="Calibri"/>
          <w:color w:val="000000"/>
          <w:kern w:val="0"/>
          <w14:ligatures w14:val="none"/>
        </w:rPr>
        <w:t xml:space="preserve">Primera: </w:t>
      </w:r>
      <w:proofErr w:type="spellStart"/>
      <w:r w:rsidRPr="00F43CD7">
        <w:rPr>
          <w:rFonts w:ascii="Calibri" w:eastAsia="Times New Roman" w:hAnsi="Calibri" w:cs="Calibri"/>
          <w:color w:val="000000"/>
          <w:kern w:val="0"/>
          <w14:ligatures w14:val="none"/>
        </w:rPr>
        <w:t>Treasure</w:t>
      </w:r>
      <w:proofErr w:type="spellEnd"/>
      <w:r w:rsidRPr="00F43CD7">
        <w:rPr>
          <w:rFonts w:ascii="Calibri" w:eastAsia="Times New Roman" w:hAnsi="Calibri" w:cs="Calibri"/>
          <w:color w:val="000000"/>
          <w:kern w:val="0"/>
          <w14:ligatures w14:val="none"/>
        </w:rPr>
        <w:t xml:space="preserve"> Island Hotel &amp; Casino a Radisson Hotel / </w:t>
      </w:r>
      <w:proofErr w:type="spellStart"/>
      <w:r w:rsidRPr="00F43CD7">
        <w:rPr>
          <w:rFonts w:ascii="Calibri" w:eastAsia="Times New Roman" w:hAnsi="Calibri" w:cs="Calibri"/>
          <w:color w:val="000000"/>
          <w:kern w:val="0"/>
          <w14:ligatures w14:val="none"/>
        </w:rPr>
        <w:t>Planet</w:t>
      </w:r>
      <w:proofErr w:type="spellEnd"/>
      <w:r w:rsidRPr="00F43CD7">
        <w:rPr>
          <w:rFonts w:ascii="Calibri" w:eastAsia="Times New Roman" w:hAnsi="Calibri" w:cs="Calibri"/>
          <w:color w:val="000000"/>
          <w:kern w:val="0"/>
          <w14:ligatures w14:val="none"/>
        </w:rPr>
        <w:t xml:space="preserve"> Hollywood Resort &amp; Casino / Similar</w:t>
      </w:r>
    </w:p>
    <w:p w14:paraId="73F26AE1" w14:textId="77777777" w:rsidR="001665B8" w:rsidRPr="00F43CD7" w:rsidRDefault="001665B8" w:rsidP="001665B8">
      <w:pPr>
        <w:shd w:val="clear" w:color="auto" w:fill="FFFFFF"/>
        <w:spacing w:after="0"/>
        <w:jc w:val="both"/>
        <w:textAlignment w:val="baseline"/>
        <w:rPr>
          <w:rFonts w:ascii="Calibri" w:eastAsia="Times New Roman" w:hAnsi="Calibri" w:cs="Calibri"/>
          <w:color w:val="000000"/>
          <w:kern w:val="0"/>
          <w:u w:val="single"/>
          <w14:ligatures w14:val="none"/>
        </w:rPr>
      </w:pPr>
      <w:r w:rsidRPr="00F43CD7">
        <w:rPr>
          <w:rFonts w:ascii="Calibri" w:eastAsia="Times New Roman" w:hAnsi="Calibri" w:cs="Calibri"/>
          <w:color w:val="000000"/>
          <w:kern w:val="0"/>
          <w:u w:val="single"/>
          <w14:ligatures w14:val="none"/>
        </w:rPr>
        <w:t>San Francisco</w:t>
      </w:r>
    </w:p>
    <w:p w14:paraId="35FB2A95" w14:textId="77777777" w:rsidR="001665B8" w:rsidRPr="00F43CD7" w:rsidRDefault="001665B8" w:rsidP="001665B8">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Económica: Hotel </w:t>
      </w:r>
      <w:proofErr w:type="spellStart"/>
      <w:r w:rsidRPr="00F43CD7">
        <w:rPr>
          <w:rFonts w:ascii="Calibri" w:eastAsia="Times New Roman" w:hAnsi="Calibri" w:cs="Calibri"/>
          <w:color w:val="000000"/>
          <w:kern w:val="0"/>
          <w14:ligatures w14:val="none"/>
        </w:rPr>
        <w:t>Whitcomb</w:t>
      </w:r>
      <w:proofErr w:type="spellEnd"/>
      <w:r w:rsidRPr="00F43CD7">
        <w:rPr>
          <w:rFonts w:ascii="Calibri" w:eastAsia="Times New Roman" w:hAnsi="Calibri" w:cs="Calibri"/>
          <w:color w:val="000000"/>
          <w:kern w:val="0"/>
          <w14:ligatures w14:val="none"/>
        </w:rPr>
        <w:t xml:space="preserve"> / Holiday </w:t>
      </w:r>
      <w:proofErr w:type="spellStart"/>
      <w:r w:rsidRPr="00F43CD7">
        <w:rPr>
          <w:rFonts w:ascii="Calibri" w:eastAsia="Times New Roman" w:hAnsi="Calibri" w:cs="Calibri"/>
          <w:color w:val="000000"/>
          <w:kern w:val="0"/>
          <w14:ligatures w14:val="none"/>
        </w:rPr>
        <w:t>Inn</w:t>
      </w:r>
      <w:proofErr w:type="spellEnd"/>
      <w:r w:rsidRPr="00F43CD7">
        <w:rPr>
          <w:rFonts w:ascii="Calibri" w:eastAsia="Times New Roman" w:hAnsi="Calibri" w:cs="Calibri"/>
          <w:color w:val="000000"/>
          <w:kern w:val="0"/>
          <w14:ligatures w14:val="none"/>
        </w:rPr>
        <w:t xml:space="preserve"> Express and Suites </w:t>
      </w:r>
      <w:proofErr w:type="spellStart"/>
      <w:r w:rsidRPr="00F43CD7">
        <w:rPr>
          <w:rFonts w:ascii="Calibri" w:eastAsia="Times New Roman" w:hAnsi="Calibri" w:cs="Calibri"/>
          <w:color w:val="000000"/>
          <w:kern w:val="0"/>
          <w14:ligatures w14:val="none"/>
        </w:rPr>
        <w:t>Fisherman's</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Wharf</w:t>
      </w:r>
      <w:proofErr w:type="spellEnd"/>
      <w:r w:rsidRPr="00F43CD7">
        <w:rPr>
          <w:rFonts w:ascii="Calibri" w:eastAsia="Times New Roman" w:hAnsi="Calibri" w:cs="Calibri"/>
          <w:color w:val="000000"/>
          <w:kern w:val="0"/>
          <w14:ligatures w14:val="none"/>
        </w:rPr>
        <w:t xml:space="preserve"> / Similar</w:t>
      </w:r>
    </w:p>
    <w:p w14:paraId="7F9D5EE1" w14:textId="77777777" w:rsidR="001665B8" w:rsidRPr="00F43CD7" w:rsidRDefault="001665B8" w:rsidP="001665B8">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Primera: Hotel </w:t>
      </w:r>
      <w:proofErr w:type="spellStart"/>
      <w:r w:rsidRPr="00F43CD7">
        <w:rPr>
          <w:rFonts w:ascii="Calibri" w:eastAsia="Times New Roman" w:hAnsi="Calibri" w:cs="Calibri"/>
          <w:color w:val="000000"/>
          <w:kern w:val="0"/>
          <w14:ligatures w14:val="none"/>
        </w:rPr>
        <w:t>Riu</w:t>
      </w:r>
      <w:proofErr w:type="spellEnd"/>
      <w:r w:rsidRPr="00F43CD7">
        <w:rPr>
          <w:rFonts w:ascii="Calibri" w:eastAsia="Times New Roman" w:hAnsi="Calibri" w:cs="Calibri"/>
          <w:color w:val="000000"/>
          <w:kern w:val="0"/>
          <w14:ligatures w14:val="none"/>
        </w:rPr>
        <w:t xml:space="preserve"> Plaza </w:t>
      </w:r>
      <w:proofErr w:type="spellStart"/>
      <w:r w:rsidRPr="00F43CD7">
        <w:rPr>
          <w:rFonts w:ascii="Calibri" w:eastAsia="Times New Roman" w:hAnsi="Calibri" w:cs="Calibri"/>
          <w:color w:val="000000"/>
          <w:kern w:val="0"/>
          <w14:ligatures w14:val="none"/>
        </w:rPr>
        <w:t>Fisherman´s</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Wharf</w:t>
      </w:r>
      <w:proofErr w:type="spellEnd"/>
      <w:r w:rsidRPr="00F43CD7">
        <w:rPr>
          <w:rFonts w:ascii="Calibri" w:eastAsia="Times New Roman" w:hAnsi="Calibri" w:cs="Calibri"/>
          <w:color w:val="000000"/>
          <w:kern w:val="0"/>
          <w14:ligatures w14:val="none"/>
        </w:rPr>
        <w:t xml:space="preserve"> / BEI </w:t>
      </w:r>
      <w:proofErr w:type="spellStart"/>
      <w:r w:rsidRPr="00F43CD7">
        <w:rPr>
          <w:rFonts w:ascii="Calibri" w:eastAsia="Times New Roman" w:hAnsi="Calibri" w:cs="Calibri"/>
          <w:color w:val="000000"/>
          <w:kern w:val="0"/>
          <w14:ligatures w14:val="none"/>
        </w:rPr>
        <w:t>Trademark</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Collection</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by</w:t>
      </w:r>
      <w:proofErr w:type="spellEnd"/>
      <w:r w:rsidRPr="00F43CD7">
        <w:rPr>
          <w:rFonts w:ascii="Calibri" w:eastAsia="Times New Roman" w:hAnsi="Calibri" w:cs="Calibri"/>
          <w:color w:val="000000"/>
          <w:kern w:val="0"/>
          <w14:ligatures w14:val="none"/>
        </w:rPr>
        <w:t xml:space="preserve"> Wyndham / Similar</w:t>
      </w:r>
    </w:p>
    <w:p w14:paraId="534DEC40" w14:textId="77777777" w:rsidR="001665B8" w:rsidRPr="00F43CD7" w:rsidRDefault="001665B8" w:rsidP="001665B8">
      <w:pPr>
        <w:shd w:val="clear" w:color="auto" w:fill="FFFFFF"/>
        <w:spacing w:after="0" w:line="240" w:lineRule="auto"/>
        <w:textAlignment w:val="baseline"/>
        <w:rPr>
          <w:rFonts w:ascii="inherit" w:eastAsia="Times New Roman" w:hAnsi="inherit" w:cs="Calibri"/>
          <w:color w:val="000000"/>
          <w:kern w:val="0"/>
          <w14:ligatures w14:val="none"/>
        </w:rPr>
      </w:pPr>
    </w:p>
    <w:p w14:paraId="6F6D3FAB"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b/>
          <w:bCs/>
          <w:color w:val="000000"/>
          <w:kern w:val="0"/>
          <w14:ligatures w14:val="none"/>
        </w:rPr>
      </w:pPr>
      <w:r w:rsidRPr="00683E8C">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4D307CF4"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b/>
          <w:bCs/>
          <w:color w:val="000000"/>
          <w:kern w:val="0"/>
          <w:bdr w:val="none" w:sz="0" w:space="0" w:color="auto" w:frame="1"/>
          <w14:ligatures w14:val="none"/>
        </w:rPr>
      </w:pPr>
    </w:p>
    <w:p w14:paraId="583683F7"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Los Ángeles</w:t>
      </w:r>
    </w:p>
    <w:p w14:paraId="3E718714"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Llegada al Aeropuerto de la cosmopolita ciudad de Los Ángeles, cuna del cine y del Show Business. Encuentro con el guía y traslado al hotel. Resto del día libre para explorar la ciudad. OPCIONAL recorrer las hermosas playas de Santa Mónica, Long Beach, </w:t>
      </w:r>
      <w:proofErr w:type="spellStart"/>
      <w:r w:rsidRPr="00F43CD7">
        <w:rPr>
          <w:rFonts w:ascii="Calibri" w:eastAsia="Times New Roman" w:hAnsi="Calibri" w:cs="Calibri"/>
          <w:color w:val="000000"/>
          <w:kern w:val="0"/>
          <w:bdr w:val="none" w:sz="0" w:space="0" w:color="auto" w:frame="1"/>
          <w14:ligatures w14:val="none"/>
        </w:rPr>
        <w:t>Malibu</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Venice</w:t>
      </w:r>
      <w:proofErr w:type="spellEnd"/>
      <w:r w:rsidRPr="00F43CD7">
        <w:rPr>
          <w:rFonts w:ascii="Calibri" w:eastAsia="Times New Roman" w:hAnsi="Calibri" w:cs="Calibri"/>
          <w:color w:val="000000"/>
          <w:kern w:val="0"/>
          <w:bdr w:val="none" w:sz="0" w:space="0" w:color="auto" w:frame="1"/>
          <w14:ligatures w14:val="none"/>
        </w:rPr>
        <w:t xml:space="preserve"> Beach, Hermosa Beach, Manhattan Beach, etc. Alojamiento. </w:t>
      </w:r>
    </w:p>
    <w:p w14:paraId="2457D6C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 Para contactar al Guía de manera rápida, Favor conectarse a la red Wifi del Aeropuerto/ Hoteles y Puntos de encuentro. </w:t>
      </w:r>
    </w:p>
    <w:p w14:paraId="58D70880"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4C6DF489"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2. Los Ángeles / Las Vegas: City Tour Nocturno en Helicóptero </w:t>
      </w:r>
    </w:p>
    <w:p w14:paraId="314B0409"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25E6A610"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tomar el vuelo con destino a Las Vegas. Llegada, traslado al hotel. En la noche, recogida en el hotel o en un punto cercano (información exacta se ofrecerá 48 horas antes de la salida del Tour) y traslado al Aeropuerto local para tomar el City Tour Nocturno en HELICÓPTERO, actividad única en su clase. Sorprendente </w:t>
      </w:r>
      <w:proofErr w:type="spellStart"/>
      <w:r w:rsidRPr="00F43CD7">
        <w:rPr>
          <w:rFonts w:ascii="Calibri" w:eastAsia="Times New Roman" w:hAnsi="Calibri" w:cs="Calibri"/>
          <w:color w:val="000000"/>
          <w:kern w:val="0"/>
          <w:bdr w:val="none" w:sz="0" w:space="0" w:color="auto" w:frame="1"/>
          <w14:ligatures w14:val="none"/>
        </w:rPr>
        <w:t>Xperiencia</w:t>
      </w:r>
      <w:proofErr w:type="spellEnd"/>
      <w:r w:rsidRPr="00F43CD7">
        <w:rPr>
          <w:rFonts w:ascii="Calibri" w:eastAsia="Times New Roman" w:hAnsi="Calibri" w:cs="Calibri"/>
          <w:color w:val="000000"/>
          <w:kern w:val="0"/>
          <w:bdr w:val="none" w:sz="0" w:space="0" w:color="auto" w:frame="1"/>
          <w14:ligatures w14:val="none"/>
        </w:rPr>
        <w:t xml:space="preserve"> para disfrutar Las Vegas desde las alturas, sobrevolando Las Vegas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calle principal rodeada de </w:t>
      </w:r>
      <w:r w:rsidRPr="00F43CD7">
        <w:rPr>
          <w:rFonts w:ascii="Calibri" w:eastAsia="Times New Roman" w:hAnsi="Calibri" w:cs="Calibri"/>
          <w:color w:val="000000"/>
          <w:kern w:val="0"/>
          <w:bdr w:val="none" w:sz="0" w:space="0" w:color="auto" w:frame="1"/>
          <w14:ligatures w14:val="none"/>
        </w:rPr>
        <w:lastRenderedPageBreak/>
        <w:t xml:space="preserve">hoteles, casinos y tiendas famosas. Al término del recorrido, traslado al hotel. Se solicita puntualidad en los horarios, los </w:t>
      </w:r>
      <w:proofErr w:type="spellStart"/>
      <w:r w:rsidRPr="00F43CD7">
        <w:rPr>
          <w:rFonts w:ascii="Calibri" w:eastAsia="Times New Roman" w:hAnsi="Calibri" w:cs="Calibri"/>
          <w:color w:val="000000"/>
          <w:kern w:val="0"/>
          <w:bdr w:val="none" w:sz="0" w:space="0" w:color="auto" w:frame="1"/>
          <w14:ligatures w14:val="none"/>
        </w:rPr>
        <w:t>transferistas</w:t>
      </w:r>
      <w:proofErr w:type="spellEnd"/>
      <w:r w:rsidRPr="00F43CD7">
        <w:rPr>
          <w:rFonts w:ascii="Calibri" w:eastAsia="Times New Roman" w:hAnsi="Calibri" w:cs="Calibri"/>
          <w:color w:val="000000"/>
          <w:kern w:val="0"/>
          <w:bdr w:val="none" w:sz="0" w:space="0" w:color="auto" w:frame="1"/>
          <w14:ligatures w14:val="none"/>
        </w:rPr>
        <w:t xml:space="preserve"> no esperan. Alojamiento. </w:t>
      </w:r>
    </w:p>
    <w:p w14:paraId="1C7D70A8"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1357A364"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3.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Lake Mead +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r w:rsidRPr="00F43CD7">
        <w:rPr>
          <w:rFonts w:ascii="inherit" w:eastAsia="Times New Roman" w:hAnsi="inherit" w:cs="Calibri"/>
          <w:b/>
          <w:bCs/>
          <w:color w:val="000000"/>
          <w:kern w:val="0"/>
          <w:bdr w:val="none" w:sz="0" w:space="0" w:color="auto" w:frame="1"/>
          <w14:ligatures w14:val="none"/>
        </w:rPr>
        <w:t xml:space="preserve"> </w:t>
      </w:r>
      <w:proofErr w:type="spellStart"/>
      <w:r w:rsidRPr="00F43CD7">
        <w:rPr>
          <w:rFonts w:ascii="inherit" w:eastAsia="Times New Roman" w:hAnsi="inherit" w:cs="Calibri"/>
          <w:b/>
          <w:bCs/>
          <w:color w:val="000000"/>
          <w:kern w:val="0"/>
          <w:bdr w:val="none" w:sz="0" w:space="0" w:color="auto" w:frame="1"/>
          <w14:ligatures w14:val="none"/>
        </w:rPr>
        <w:t>Dam</w:t>
      </w:r>
      <w:proofErr w:type="spellEnd"/>
      <w:r w:rsidRPr="00F43CD7">
        <w:rPr>
          <w:rFonts w:ascii="inherit" w:eastAsia="Times New Roman" w:hAnsi="inherit" w:cs="Calibri"/>
          <w:b/>
          <w:bCs/>
          <w:color w:val="000000"/>
          <w:kern w:val="0"/>
          <w:bdr w:val="none" w:sz="0" w:space="0" w:color="auto" w:frame="1"/>
          <w14:ligatures w14:val="none"/>
        </w:rPr>
        <w:t> </w:t>
      </w:r>
    </w:p>
    <w:p w14:paraId="2423FC4F"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1393396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A la hora acordada, recogida en el hotel o en un punto cercano (información detallada se ofrecerá 48 horas antes de la salida del Tour). Traslado al aeropuerto municipal para abordar la AVIONETA que los llevara al majestuoso GRAND CANYON del Colorado, una de las 7 maravillas del mundo. Sobrevolaremos la REPRESA HOOVER + LAKE MEAD (South RYM). Duración 4 horas. Tiempo de vuelo 70 minutos aproximadamente,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Al término de la experiencia regreso al hotel o si lo desea puede seguir explorando el lugar y regresar al hotel por su cuenta. Se solicita puntualidad en los horarios, los Guías no esperan. Alojamiento. </w:t>
      </w:r>
    </w:p>
    <w:p w14:paraId="120D913D"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2D8997D2"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4. La Vegas: Día Libre</w:t>
      </w:r>
    </w:p>
    <w:p w14:paraId="129211C8"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08C0EBDE"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Día libre para explorar la ciudad a su aire, disfrutar de la piscina del hotel, de los casinos o de una excursión opcional. También pueden divertirse remando en el rio Colorado, en los Shows Musicales, de Magia (</w:t>
      </w:r>
      <w:proofErr w:type="spellStart"/>
      <w:r w:rsidRPr="00F43CD7">
        <w:rPr>
          <w:rFonts w:ascii="Calibri" w:eastAsia="Times New Roman" w:hAnsi="Calibri" w:cs="Calibri"/>
          <w:color w:val="000000"/>
          <w:kern w:val="0"/>
          <w:bdr w:val="none" w:sz="0" w:space="0" w:color="auto" w:frame="1"/>
          <w14:ligatures w14:val="none"/>
        </w:rPr>
        <w:t>Cirque</w:t>
      </w:r>
      <w:proofErr w:type="spellEnd"/>
      <w:r w:rsidRPr="00F43CD7">
        <w:rPr>
          <w:rFonts w:ascii="Calibri" w:eastAsia="Times New Roman" w:hAnsi="Calibri" w:cs="Calibri"/>
          <w:color w:val="000000"/>
          <w:kern w:val="0"/>
          <w:bdr w:val="none" w:sz="0" w:space="0" w:color="auto" w:frame="1"/>
          <w14:ligatures w14:val="none"/>
        </w:rPr>
        <w:t xml:space="preserve"> du </w:t>
      </w:r>
      <w:proofErr w:type="spellStart"/>
      <w:r w:rsidRPr="00F43CD7">
        <w:rPr>
          <w:rFonts w:ascii="Calibri" w:eastAsia="Times New Roman" w:hAnsi="Calibri" w:cs="Calibri"/>
          <w:color w:val="000000"/>
          <w:kern w:val="0"/>
          <w:bdr w:val="none" w:sz="0" w:space="0" w:color="auto" w:frame="1"/>
          <w14:ligatures w14:val="none"/>
        </w:rPr>
        <w:t>Soleil</w:t>
      </w:r>
      <w:proofErr w:type="spellEnd"/>
      <w:r w:rsidRPr="00F43CD7">
        <w:rPr>
          <w:rFonts w:ascii="Calibri" w:eastAsia="Times New Roman" w:hAnsi="Calibri" w:cs="Calibri"/>
          <w:color w:val="000000"/>
          <w:kern w:val="0"/>
          <w:bdr w:val="none" w:sz="0" w:space="0" w:color="auto" w:frame="1"/>
          <w14:ligatures w14:val="none"/>
        </w:rPr>
        <w:t>, Comedia o exquisitos restaurantes). Las Vegas también ofrece interesantes museos y las mejores tiendas y restaurantes del mundo. Alojamiento. </w:t>
      </w:r>
    </w:p>
    <w:p w14:paraId="6C255EB1"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70AE8B3B"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5. Las Vegas / San Francisco Aéreo </w:t>
      </w:r>
    </w:p>
    <w:p w14:paraId="73205C0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3B7773A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 acuerdo con su itinerario, recogida en la puerta del hotel y traslado al aeropuerto para tomar su vuelo con destino a la clásica y fascinante ciudad de San Francisco. Llegada y traslado al hotel. Resto del día libre para explorar la ciudad. Se recomienda un paseo opcional en Tranvía Cable Car, cenar en PIER 38, recorrer las viñas NAPA + SONOMA (</w:t>
      </w:r>
      <w:proofErr w:type="spellStart"/>
      <w:r w:rsidRPr="00F43CD7">
        <w:rPr>
          <w:rFonts w:ascii="Calibri" w:eastAsia="Times New Roman" w:hAnsi="Calibri" w:cs="Calibri"/>
          <w:color w:val="000000"/>
          <w:kern w:val="0"/>
          <w:bdr w:val="none" w:sz="0" w:space="0" w:color="auto" w:frame="1"/>
          <w14:ligatures w14:val="none"/>
        </w:rPr>
        <w:t>Wine</w:t>
      </w:r>
      <w:proofErr w:type="spellEnd"/>
      <w:r w:rsidRPr="00F43CD7">
        <w:rPr>
          <w:rFonts w:ascii="Calibri" w:eastAsia="Times New Roman" w:hAnsi="Calibri" w:cs="Calibri"/>
          <w:color w:val="000000"/>
          <w:kern w:val="0"/>
          <w:bdr w:val="none" w:sz="0" w:space="0" w:color="auto" w:frame="1"/>
          <w14:ligatures w14:val="none"/>
        </w:rPr>
        <w:t xml:space="preserve"> Country Tour), o YOSEMITE PARK + SEQUOIAS Gigantes, o el CAMPUS de FACEBOOK, APPLE, o MUIR WOODS + SAUSALITO + GOLDEN GATE. Alojamiento. </w:t>
      </w:r>
    </w:p>
    <w:p w14:paraId="709C91ED"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41971D2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5D45EB95"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14:ligatures w14:val="none"/>
        </w:rPr>
        <w:t xml:space="preserve">Día 6.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r w:rsidRPr="00F43CD7">
        <w:rPr>
          <w:rFonts w:ascii="inherit" w:eastAsia="Times New Roman" w:hAnsi="inherit" w:cs="Calibri"/>
          <w:b/>
          <w:bCs/>
          <w:color w:val="000000"/>
          <w:kern w:val="0"/>
          <w:bdr w:val="none" w:sz="0" w:space="0" w:color="auto" w:frame="1"/>
          <w:shd w:val="clear" w:color="auto" w:fill="FFFFFF"/>
          <w14:ligatures w14:val="none"/>
        </w:rPr>
        <w:t> </w:t>
      </w:r>
    </w:p>
    <w:p w14:paraId="5E6B967B"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14:paraId="6078E75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194FDBB6" w14:textId="759ACB35" w:rsidR="001665B8" w:rsidRPr="00F43CD7" w:rsidRDefault="00A573F0"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¡En la mañana le guiaremos a la parada más cercana del bus HOP ON HOP OFF para iniciar tour por la ciudad, podrá bajar y subir del autobús turístico cuantas veces lo desee!</w:t>
      </w:r>
      <w:r w:rsidR="001665B8" w:rsidRPr="00F43CD7">
        <w:rPr>
          <w:rFonts w:ascii="Calibri" w:eastAsia="Times New Roman" w:hAnsi="Calibri" w:cs="Calibri"/>
          <w:color w:val="000000"/>
          <w:kern w:val="0"/>
          <w:bdr w:val="none" w:sz="0" w:space="0" w:color="auto" w:frame="1"/>
          <w14:ligatures w14:val="none"/>
        </w:rPr>
        <w:t xml:space="preserve"> Sitios a visitar: China Town, el Centro Cívico, Golden Gate Bridge, Jardines Japoneses, </w:t>
      </w:r>
      <w:proofErr w:type="spellStart"/>
      <w:r w:rsidR="001665B8" w:rsidRPr="00F43CD7">
        <w:rPr>
          <w:rFonts w:ascii="Calibri" w:eastAsia="Times New Roman" w:hAnsi="Calibri" w:cs="Calibri"/>
          <w:color w:val="000000"/>
          <w:kern w:val="0"/>
          <w:bdr w:val="none" w:sz="0" w:space="0" w:color="auto" w:frame="1"/>
          <w14:ligatures w14:val="none"/>
        </w:rPr>
        <w:t>Union</w:t>
      </w:r>
      <w:proofErr w:type="spellEnd"/>
      <w:r w:rsidR="001665B8"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001665B8" w:rsidRPr="00F43CD7">
        <w:rPr>
          <w:rFonts w:ascii="Calibri" w:eastAsia="Times New Roman" w:hAnsi="Calibri" w:cs="Calibri"/>
          <w:color w:val="000000"/>
          <w:kern w:val="0"/>
          <w:bdr w:val="none" w:sz="0" w:space="0" w:color="auto" w:frame="1"/>
          <w14:ligatures w14:val="none"/>
        </w:rPr>
        <w:t>Dillinger</w:t>
      </w:r>
      <w:proofErr w:type="spellEnd"/>
      <w:r w:rsidR="001665B8"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001665B8" w:rsidRPr="00F43CD7">
        <w:rPr>
          <w:rFonts w:ascii="Calibri" w:eastAsia="Times New Roman" w:hAnsi="Calibri" w:cs="Calibri"/>
          <w:color w:val="000000"/>
          <w:kern w:val="0"/>
          <w:bdr w:val="none" w:sz="0" w:space="0" w:color="auto" w:frame="1"/>
          <w14:ligatures w14:val="none"/>
        </w:rPr>
        <w:t>Fisherman’s</w:t>
      </w:r>
      <w:proofErr w:type="spellEnd"/>
      <w:r w:rsidR="001665B8" w:rsidRPr="00F43CD7">
        <w:rPr>
          <w:rFonts w:ascii="Calibri" w:eastAsia="Times New Roman" w:hAnsi="Calibri" w:cs="Calibri"/>
          <w:color w:val="000000"/>
          <w:kern w:val="0"/>
          <w:bdr w:val="none" w:sz="0" w:space="0" w:color="auto" w:frame="1"/>
          <w14:ligatures w14:val="none"/>
        </w:rPr>
        <w:t xml:space="preserve"> </w:t>
      </w:r>
      <w:proofErr w:type="spellStart"/>
      <w:r w:rsidR="001665B8" w:rsidRPr="00F43CD7">
        <w:rPr>
          <w:rFonts w:ascii="Calibri" w:eastAsia="Times New Roman" w:hAnsi="Calibri" w:cs="Calibri"/>
          <w:color w:val="000000"/>
          <w:kern w:val="0"/>
          <w:bdr w:val="none" w:sz="0" w:space="0" w:color="auto" w:frame="1"/>
          <w14:ligatures w14:val="none"/>
        </w:rPr>
        <w:t>Wharf</w:t>
      </w:r>
      <w:proofErr w:type="spellEnd"/>
      <w:r w:rsidR="001665B8"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27AC8632"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20A50508"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7. San Francisco: Tour Monterey + Carmel + Milla 17  </w:t>
      </w:r>
    </w:p>
    <w:p w14:paraId="75BEC7B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3300A01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Temprano en la mañana recogida en su hotel o en un punto cercano. Salida a Monterrey pasando por la Península del mismo nombre, la ciudad aún conserva el legado de la colonia, sus </w:t>
      </w:r>
      <w:r w:rsidRPr="00F43CD7">
        <w:rPr>
          <w:rFonts w:ascii="Calibri" w:eastAsia="Times New Roman" w:hAnsi="Calibri" w:cs="Calibri"/>
          <w:color w:val="000000"/>
          <w:kern w:val="0"/>
          <w:bdr w:val="none" w:sz="0" w:space="0" w:color="auto" w:frame="1"/>
          <w14:ligatures w14:val="none"/>
        </w:rPr>
        <w:lastRenderedPageBreak/>
        <w:t xml:space="preserve">construcciones de influencia Franciscana datan del año 1700, fue además la capital militar y eclesiástica de la Alta California. Bordeando la zona costera por la famosa vía Milla 17 y Pebble Beach, Llegada a Carmel, donde fue alcalde el inolvidable actor Clint Eastwood, tiempo libre para compras y visitar las hermosas tiendas de artesanías. Al final de la tarde regreso a San Francisco. Alojamiento. Tour visual no requiere guía en </w:t>
      </w:r>
      <w:proofErr w:type="gramStart"/>
      <w:r w:rsidRPr="00F43CD7">
        <w:rPr>
          <w:rFonts w:ascii="Calibri" w:eastAsia="Times New Roman" w:hAnsi="Calibri" w:cs="Calibri"/>
          <w:color w:val="000000"/>
          <w:kern w:val="0"/>
          <w:bdr w:val="none" w:sz="0" w:space="0" w:color="auto" w:frame="1"/>
          <w14:ligatures w14:val="none"/>
        </w:rPr>
        <w:t>Español</w:t>
      </w:r>
      <w:proofErr w:type="gramEnd"/>
      <w:r w:rsidRPr="00F43CD7">
        <w:rPr>
          <w:rFonts w:ascii="Calibri" w:eastAsia="Times New Roman" w:hAnsi="Calibri" w:cs="Calibri"/>
          <w:color w:val="000000"/>
          <w:kern w:val="0"/>
          <w:bdr w:val="none" w:sz="0" w:space="0" w:color="auto" w:frame="1"/>
          <w14:ligatures w14:val="none"/>
        </w:rPr>
        <w:t>. Alojamiento. </w:t>
      </w:r>
    </w:p>
    <w:p w14:paraId="3A0A0EFC"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2EEDACB8"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8. San Francisco / Los Ángeles Aéreo </w:t>
      </w:r>
    </w:p>
    <w:p w14:paraId="6F07DA2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1B48AC56"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tomar vuelo con destino a Los Ángeles. Llegada, recepción en el aeropuerto y traslado al hotel. Resto del día libre para explorar la ciudad, o una visita opcional a las hermosas playas de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Long Beach, </w:t>
      </w:r>
      <w:proofErr w:type="spellStart"/>
      <w:r w:rsidRPr="00F43CD7">
        <w:rPr>
          <w:rFonts w:ascii="Calibri" w:eastAsia="Times New Roman" w:hAnsi="Calibri" w:cs="Calibri"/>
          <w:color w:val="000000"/>
          <w:kern w:val="0"/>
          <w:bdr w:val="none" w:sz="0" w:space="0" w:color="auto" w:frame="1"/>
          <w14:ligatures w14:val="none"/>
        </w:rPr>
        <w:t>Malibu</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Venice</w:t>
      </w:r>
      <w:proofErr w:type="spellEnd"/>
      <w:r w:rsidRPr="00F43CD7">
        <w:rPr>
          <w:rFonts w:ascii="Calibri" w:eastAsia="Times New Roman" w:hAnsi="Calibri" w:cs="Calibri"/>
          <w:color w:val="000000"/>
          <w:kern w:val="0"/>
          <w:bdr w:val="none" w:sz="0" w:space="0" w:color="auto" w:frame="1"/>
          <w14:ligatures w14:val="none"/>
        </w:rPr>
        <w:t xml:space="preserve"> Beach, Hermosa Beach, Manhattan Beach, etc. Alojamiento. </w:t>
      </w:r>
    </w:p>
    <w:p w14:paraId="4E08327D"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 Para contactar al Guía de manera rápida, Favor conectarse a la red Wifi del Aeropuerto/ Hoteles y Puntos de encuentro.</w:t>
      </w:r>
    </w:p>
    <w:p w14:paraId="2B85B7AF"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43E478FC"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9. Los Ángeles: City Tour Hop ON Hop OFF </w:t>
      </w:r>
    </w:p>
    <w:p w14:paraId="2F022F2B"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14:ligatures w14:val="none"/>
        </w:rPr>
      </w:pPr>
      <w:r w:rsidRPr="00F43CD7">
        <w:rPr>
          <w:rFonts w:ascii="inherit" w:eastAsia="Times New Roman" w:hAnsi="inherit" w:cs="Calibri"/>
          <w:color w:val="000000"/>
          <w:kern w:val="0"/>
          <w:bdr w:val="none" w:sz="0" w:space="0" w:color="auto" w:frame="1"/>
          <w14:ligatures w14:val="none"/>
        </w:rPr>
        <w:t xml:space="preserve">Desayuno. </w:t>
      </w:r>
    </w:p>
    <w:p w14:paraId="01D85360" w14:textId="6740679A"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el hotel para ser dirigido a la parada del bus HOP ON HOP OFF e iniciar tour por la ciudad de Los Ángeles y Hollywood. </w:t>
      </w:r>
      <w:bookmarkStart w:id="0" w:name="_GoBack"/>
      <w:bookmarkEnd w:id="0"/>
      <w:r w:rsidR="00A573F0" w:rsidRPr="00F43CD7">
        <w:rPr>
          <w:rFonts w:ascii="Calibri" w:eastAsia="Times New Roman" w:hAnsi="Calibri" w:cs="Calibri"/>
          <w:color w:val="000000"/>
          <w:kern w:val="0"/>
          <w:bdr w:val="none" w:sz="0" w:space="0" w:color="auto" w:frame="1"/>
          <w14:ligatures w14:val="none"/>
        </w:rPr>
        <w:t>¡Podrá bajar y subir del bus turístico cuantas veces lo desee!</w:t>
      </w:r>
      <w:r w:rsidRPr="00F43CD7">
        <w:rPr>
          <w:rFonts w:ascii="Calibri" w:eastAsia="Times New Roman" w:hAnsi="Calibri" w:cs="Calibri"/>
          <w:color w:val="000000"/>
          <w:kern w:val="0"/>
          <w:bdr w:val="none" w:sz="0" w:space="0" w:color="auto" w:frame="1"/>
          <w14:ligatures w14:val="none"/>
        </w:rPr>
        <w:t xml:space="preserve"> Explore la ciudad y sus lugares de interés con sus atracciones más emblemáticos, como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Beverly Center y </w:t>
      </w:r>
      <w:proofErr w:type="spellStart"/>
      <w:r w:rsidRPr="00F43CD7">
        <w:rPr>
          <w:rFonts w:ascii="Calibri" w:eastAsia="Times New Roman" w:hAnsi="Calibri" w:cs="Calibri"/>
          <w:color w:val="000000"/>
          <w:kern w:val="0"/>
          <w:bdr w:val="none" w:sz="0" w:space="0" w:color="auto" w:frame="1"/>
          <w14:ligatures w14:val="none"/>
        </w:rPr>
        <w:t>Melrose</w:t>
      </w:r>
      <w:proofErr w:type="spellEnd"/>
      <w:r w:rsidRPr="00F43CD7">
        <w:rPr>
          <w:rFonts w:ascii="Calibri" w:eastAsia="Times New Roman" w:hAnsi="Calibri" w:cs="Calibri"/>
          <w:color w:val="000000"/>
          <w:kern w:val="0"/>
          <w:bdr w:val="none" w:sz="0" w:space="0" w:color="auto" w:frame="1"/>
          <w14:ligatures w14:val="none"/>
        </w:rPr>
        <w:t xml:space="preserve"> Avenue, rodeo Drive, etc. Inicie su experiencia inolvidable en el Dolby </w:t>
      </w:r>
      <w:proofErr w:type="spellStart"/>
      <w:r w:rsidRPr="00F43CD7">
        <w:rPr>
          <w:rFonts w:ascii="Calibri" w:eastAsia="Times New Roman" w:hAnsi="Calibri" w:cs="Calibri"/>
          <w:color w:val="000000"/>
          <w:kern w:val="0"/>
          <w:bdr w:val="none" w:sz="0" w:space="0" w:color="auto" w:frame="1"/>
          <w14:ligatures w14:val="none"/>
        </w:rPr>
        <w:t>Theatre</w:t>
      </w:r>
      <w:proofErr w:type="spellEnd"/>
      <w:r w:rsidRPr="00F43CD7">
        <w:rPr>
          <w:rFonts w:ascii="Calibri" w:eastAsia="Times New Roman" w:hAnsi="Calibri" w:cs="Calibri"/>
          <w:color w:val="000000"/>
          <w:kern w:val="0"/>
          <w:bdr w:val="none" w:sz="0" w:space="0" w:color="auto" w:frame="1"/>
          <w14:ligatures w14:val="none"/>
        </w:rPr>
        <w:t xml:space="preserve">, conocido por ser el lugar ideal para los conciertos de los artistas más famosos del planeta. En el recorrido </w:t>
      </w:r>
      <w:proofErr w:type="gramStart"/>
      <w:r w:rsidRPr="00F43CD7">
        <w:rPr>
          <w:rFonts w:ascii="Calibri" w:eastAsia="Times New Roman" w:hAnsi="Calibri" w:cs="Calibri"/>
          <w:color w:val="000000"/>
          <w:kern w:val="0"/>
          <w:bdr w:val="none" w:sz="0" w:space="0" w:color="auto" w:frame="1"/>
          <w14:ligatures w14:val="none"/>
        </w:rPr>
        <w:t>pasara</w:t>
      </w:r>
      <w:proofErr w:type="gramEnd"/>
      <w:r w:rsidRPr="00F43CD7">
        <w:rPr>
          <w:rFonts w:ascii="Calibri" w:eastAsia="Times New Roman" w:hAnsi="Calibri" w:cs="Calibri"/>
          <w:color w:val="000000"/>
          <w:kern w:val="0"/>
          <w:bdr w:val="none" w:sz="0" w:space="0" w:color="auto" w:frame="1"/>
          <w14:ligatures w14:val="none"/>
        </w:rPr>
        <w:t xml:space="preserve"> por </w:t>
      </w:r>
      <w:proofErr w:type="spellStart"/>
      <w:r w:rsidRPr="00F43CD7">
        <w:rPr>
          <w:rFonts w:ascii="Calibri" w:eastAsia="Times New Roman" w:hAnsi="Calibri" w:cs="Calibri"/>
          <w:color w:val="000000"/>
          <w:kern w:val="0"/>
          <w:bdr w:val="none" w:sz="0" w:space="0" w:color="auto" w:frame="1"/>
          <w14:ligatures w14:val="none"/>
        </w:rPr>
        <w:t>Laugh</w:t>
      </w:r>
      <w:proofErr w:type="spellEnd"/>
      <w:r w:rsidRPr="00F43CD7">
        <w:rPr>
          <w:rFonts w:ascii="Calibri" w:eastAsia="Times New Roman" w:hAnsi="Calibri" w:cs="Calibri"/>
          <w:color w:val="000000"/>
          <w:kern w:val="0"/>
          <w:bdr w:val="none" w:sz="0" w:space="0" w:color="auto" w:frame="1"/>
          <w14:ligatures w14:val="none"/>
        </w:rPr>
        <w:t xml:space="preserve"> Factory, el </w:t>
      </w:r>
      <w:proofErr w:type="spellStart"/>
      <w:r w:rsidRPr="00F43CD7">
        <w:rPr>
          <w:rFonts w:ascii="Calibri" w:eastAsia="Times New Roman" w:hAnsi="Calibri" w:cs="Calibri"/>
          <w:color w:val="000000"/>
          <w:kern w:val="0"/>
          <w:bdr w:val="none" w:sz="0" w:space="0" w:color="auto" w:frame="1"/>
          <w14:ligatures w14:val="none"/>
        </w:rPr>
        <w:t>Comedy</w:t>
      </w:r>
      <w:proofErr w:type="spellEnd"/>
      <w:r w:rsidRPr="00F43CD7">
        <w:rPr>
          <w:rFonts w:ascii="Calibri" w:eastAsia="Times New Roman" w:hAnsi="Calibri" w:cs="Calibri"/>
          <w:color w:val="000000"/>
          <w:kern w:val="0"/>
          <w:bdr w:val="none" w:sz="0" w:space="0" w:color="auto" w:frame="1"/>
          <w14:ligatures w14:val="none"/>
        </w:rPr>
        <w:t xml:space="preserve"> Club más popular de Los Ángeles, que encontrará en la parada 3. Recomendamos bajarse en la parada 6 en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y prepárese para sorprenderse con el glamour y elegancia de Los Ángeles. Este barrio cuenta con algunos de los centros nocturnos más emblemáticos de la ciudad. Al término del tour contactar a su guía para traslado al Hotel. Alojamiento. </w:t>
      </w:r>
    </w:p>
    <w:p w14:paraId="630339AD"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0DC89DB6"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10. Los Ángeles / Traslado al aeropuerto </w:t>
      </w:r>
    </w:p>
    <w:p w14:paraId="6456FCE6"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7830DCB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 acuerdo con su itinerario, traslado al aeropuerto para abordar el vuelo con destino a su lugar de origen. </w:t>
      </w:r>
    </w:p>
    <w:p w14:paraId="05905E88" w14:textId="77777777" w:rsidR="001665B8" w:rsidRPr="00F43CD7" w:rsidRDefault="001665B8" w:rsidP="001665B8">
      <w:pPr>
        <w:shd w:val="clear" w:color="auto" w:fill="FFFFFF"/>
        <w:spacing w:after="0" w:line="240" w:lineRule="auto"/>
        <w:jc w:val="center"/>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0E87393D" w14:textId="77777777" w:rsidR="001665B8" w:rsidRPr="00F43CD7" w:rsidRDefault="001665B8" w:rsidP="001665B8">
      <w:pPr>
        <w:shd w:val="clear" w:color="auto" w:fill="FFFFFF"/>
        <w:spacing w:after="0" w:line="240" w:lineRule="auto"/>
        <w:jc w:val="center"/>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74AB849E"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730B88B9"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1C890DA1"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50DCAD08"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3CE6FA0D"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04139F04"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7FC80B34"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3862D748" w14:textId="77777777" w:rsidR="001665B8"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42E9B5B4" w14:textId="77777777" w:rsidR="001665B8"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1AEC9E59" w14:textId="77777777" w:rsidR="001665B8"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02837BA7"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1096CE27" w14:textId="77777777" w:rsidR="00B16FB0" w:rsidRPr="001665B8" w:rsidRDefault="00B16FB0" w:rsidP="001665B8"/>
    <w:sectPr w:rsidR="00B16FB0" w:rsidRPr="001665B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7FF58" w14:textId="77777777" w:rsidR="008A2957" w:rsidRDefault="008A2957" w:rsidP="003E2EF9">
      <w:pPr>
        <w:spacing w:after="0" w:line="240" w:lineRule="auto"/>
      </w:pPr>
      <w:r>
        <w:separator/>
      </w:r>
    </w:p>
  </w:endnote>
  <w:endnote w:type="continuationSeparator" w:id="0">
    <w:p w14:paraId="15FBC2E5" w14:textId="77777777" w:rsidR="008A2957" w:rsidRDefault="008A2957"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19EC0" w14:textId="77777777" w:rsidR="008A2957" w:rsidRDefault="008A2957" w:rsidP="003E2EF9">
      <w:pPr>
        <w:spacing w:after="0" w:line="240" w:lineRule="auto"/>
      </w:pPr>
      <w:r>
        <w:separator/>
      </w:r>
    </w:p>
  </w:footnote>
  <w:footnote w:type="continuationSeparator" w:id="0">
    <w:p w14:paraId="35E463A8" w14:textId="77777777" w:rsidR="008A2957" w:rsidRDefault="008A2957"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1665B8"/>
    <w:rsid w:val="003E2EF9"/>
    <w:rsid w:val="008A2957"/>
    <w:rsid w:val="00A573F0"/>
    <w:rsid w:val="00B16F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3</cp:revision>
  <cp:lastPrinted>2024-01-18T19:41:00Z</cp:lastPrinted>
  <dcterms:created xsi:type="dcterms:W3CDTF">2024-01-18T19:41:00Z</dcterms:created>
  <dcterms:modified xsi:type="dcterms:W3CDTF">2024-01-18T19:45:00Z</dcterms:modified>
</cp:coreProperties>
</file>