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6D86" w14:textId="77777777" w:rsidR="00A25233" w:rsidRPr="00F43CD7" w:rsidRDefault="00A25233" w:rsidP="00A25233"/>
    <w:tbl>
      <w:tblPr>
        <w:tblW w:w="4880" w:type="dxa"/>
        <w:tblLook w:val="04A0" w:firstRow="1" w:lastRow="0" w:firstColumn="1" w:lastColumn="0" w:noHBand="0" w:noVBand="1"/>
      </w:tblPr>
      <w:tblGrid>
        <w:gridCol w:w="4880"/>
      </w:tblGrid>
      <w:tr w:rsidR="00A25233" w:rsidRPr="00F43CD7" w14:paraId="5D73867A" w14:textId="77777777" w:rsidTr="00B36C19">
        <w:trPr>
          <w:trHeight w:val="360"/>
        </w:trPr>
        <w:tc>
          <w:tcPr>
            <w:tcW w:w="4880" w:type="dxa"/>
            <w:tcBorders>
              <w:top w:val="nil"/>
              <w:left w:val="nil"/>
              <w:bottom w:val="nil"/>
              <w:right w:val="nil"/>
            </w:tcBorders>
            <w:shd w:val="clear" w:color="000000" w:fill="DBDBDB"/>
            <w:noWrap/>
            <w:vAlign w:val="bottom"/>
            <w:hideMark/>
          </w:tcPr>
          <w:p w14:paraId="082A650E" w14:textId="77777777" w:rsidR="00A25233" w:rsidRPr="00F43CD7" w:rsidRDefault="00A25233"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4</w:t>
            </w:r>
          </w:p>
        </w:tc>
      </w:tr>
      <w:tr w:rsidR="00A25233" w:rsidRPr="00F43CD7" w14:paraId="3A60ABED" w14:textId="77777777" w:rsidTr="00B36C19">
        <w:trPr>
          <w:trHeight w:val="288"/>
        </w:trPr>
        <w:tc>
          <w:tcPr>
            <w:tcW w:w="4880" w:type="dxa"/>
            <w:tcBorders>
              <w:top w:val="nil"/>
              <w:left w:val="nil"/>
              <w:bottom w:val="nil"/>
              <w:right w:val="nil"/>
            </w:tcBorders>
            <w:shd w:val="clear" w:color="auto" w:fill="auto"/>
            <w:noWrap/>
            <w:vAlign w:val="bottom"/>
            <w:hideMark/>
          </w:tcPr>
          <w:p w14:paraId="33FADF98" w14:textId="77777777" w:rsidR="00A25233" w:rsidRPr="00F43CD7" w:rsidRDefault="00A25233" w:rsidP="00B36C19">
            <w:pPr>
              <w:spacing w:after="0" w:line="240" w:lineRule="auto"/>
              <w:rPr>
                <w:rFonts w:ascii="Calibri" w:eastAsia="Times New Roman" w:hAnsi="Calibri" w:cs="Calibri"/>
                <w:b/>
                <w:bCs/>
                <w:color w:val="000000"/>
                <w:kern w:val="0"/>
                <w:sz w:val="28"/>
                <w:szCs w:val="28"/>
                <w14:ligatures w14:val="none"/>
              </w:rPr>
            </w:pPr>
          </w:p>
        </w:tc>
      </w:tr>
      <w:tr w:rsidR="00A25233" w:rsidRPr="00F43CD7" w14:paraId="71E6DE2B" w14:textId="77777777" w:rsidTr="00B36C19">
        <w:trPr>
          <w:trHeight w:val="288"/>
        </w:trPr>
        <w:tc>
          <w:tcPr>
            <w:tcW w:w="4880" w:type="dxa"/>
            <w:tcBorders>
              <w:top w:val="nil"/>
              <w:left w:val="nil"/>
              <w:bottom w:val="nil"/>
              <w:right w:val="nil"/>
            </w:tcBorders>
            <w:shd w:val="clear" w:color="auto" w:fill="auto"/>
            <w:noWrap/>
            <w:vAlign w:val="bottom"/>
            <w:hideMark/>
          </w:tcPr>
          <w:p w14:paraId="29B0778B" w14:textId="77777777" w:rsidR="00A25233" w:rsidRPr="00C14613" w:rsidRDefault="00A25233"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Las Vegas - San Francisco</w:t>
            </w:r>
          </w:p>
        </w:tc>
      </w:tr>
      <w:tr w:rsidR="00A25233" w:rsidRPr="00F43CD7" w14:paraId="54949DC3" w14:textId="77777777" w:rsidTr="00B36C19">
        <w:trPr>
          <w:trHeight w:val="288"/>
        </w:trPr>
        <w:tc>
          <w:tcPr>
            <w:tcW w:w="4880" w:type="dxa"/>
            <w:tcBorders>
              <w:top w:val="nil"/>
              <w:left w:val="nil"/>
              <w:bottom w:val="nil"/>
              <w:right w:val="nil"/>
            </w:tcBorders>
            <w:shd w:val="clear" w:color="auto" w:fill="auto"/>
            <w:noWrap/>
            <w:vAlign w:val="bottom"/>
            <w:hideMark/>
          </w:tcPr>
          <w:p w14:paraId="40E60D2F" w14:textId="77777777" w:rsidR="00A25233" w:rsidRPr="00C14613" w:rsidRDefault="00A25233"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7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6 Noches</w:t>
            </w:r>
          </w:p>
        </w:tc>
      </w:tr>
    </w:tbl>
    <w:p w14:paraId="64752BF0" w14:textId="77777777" w:rsidR="00A25233" w:rsidRPr="00F43CD7" w:rsidRDefault="00A25233" w:rsidP="00A25233">
      <w:pPr>
        <w:jc w:val="center"/>
        <w:rPr>
          <w:noProof/>
        </w:rPr>
      </w:pPr>
      <w:r w:rsidRPr="00F43CD7">
        <w:rPr>
          <w:noProof/>
        </w:rPr>
        <w:drawing>
          <wp:inline distT="0" distB="0" distL="0" distR="0" wp14:anchorId="3949452E" wp14:editId="4AEFD731">
            <wp:extent cx="2057400" cy="289560"/>
            <wp:effectExtent l="0" t="0" r="0" b="0"/>
            <wp:docPr id="49427687" name="Imagen 4942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E1F58B3" wp14:editId="439ACC6E">
            <wp:extent cx="4723130" cy="640029"/>
            <wp:effectExtent l="0" t="0" r="1270" b="8255"/>
            <wp:docPr id="1843229520" name="Imagen 18432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E2377D1" w14:textId="77777777" w:rsidR="00A25233" w:rsidRPr="00B04E31"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B04E31">
        <w:rPr>
          <w:rFonts w:ascii="inherit" w:eastAsia="Times New Roman" w:hAnsi="inherit" w:cs="Calibri"/>
          <w:b/>
          <w:bCs/>
          <w:color w:val="000000"/>
          <w:kern w:val="0"/>
          <w:sz w:val="36"/>
          <w:szCs w:val="48"/>
          <w:bdr w:val="none" w:sz="0" w:space="0" w:color="auto" w:frame="1"/>
          <w14:ligatures w14:val="none"/>
        </w:rPr>
        <w:t>I</w:t>
      </w:r>
      <w:r w:rsidRPr="00B04E31">
        <w:rPr>
          <w:rFonts w:ascii="inherit" w:eastAsia="Times New Roman" w:hAnsi="inherit" w:cs="Calibri"/>
          <w:b/>
          <w:bCs/>
          <w:color w:val="000000"/>
          <w:kern w:val="0"/>
          <w:bdr w:val="none" w:sz="0" w:space="0" w:color="auto" w:frame="1"/>
          <w14:ligatures w14:val="none"/>
        </w:rPr>
        <w:t>NCLUYE</w:t>
      </w:r>
    </w:p>
    <w:p w14:paraId="31B880C4"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0E30B227"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7D2F389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1799E793"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06559E3D"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San Francisco (1 Maleta de mano + 1 Maleta Bodega)</w:t>
      </w:r>
    </w:p>
    <w:p w14:paraId="1DA4479B"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425BB6B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537C4C5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San Francisco HOP ON HOP OFF</w:t>
      </w:r>
    </w:p>
    <w:p w14:paraId="628872C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73349E">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27A719DA"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Sequoias Gigantes + Región Vinícola Napa y Sonoma </w:t>
      </w:r>
    </w:p>
    <w:p w14:paraId="50977B77"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5E6851B4"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63135F8C" w14:textId="77777777" w:rsidR="00A25233" w:rsidRPr="00F43CD7" w:rsidRDefault="00A25233" w:rsidP="00A25233">
      <w:pPr>
        <w:pStyle w:val="Prrafodelista"/>
      </w:pPr>
    </w:p>
    <w:tbl>
      <w:tblPr>
        <w:tblStyle w:val="Tablaconcuadrculaclara"/>
        <w:tblW w:w="7080" w:type="dxa"/>
        <w:jc w:val="center"/>
        <w:tblLook w:val="04A0" w:firstRow="1" w:lastRow="0" w:firstColumn="1" w:lastColumn="0" w:noHBand="0" w:noVBand="1"/>
      </w:tblPr>
      <w:tblGrid>
        <w:gridCol w:w="1240"/>
        <w:gridCol w:w="1254"/>
        <w:gridCol w:w="1226"/>
        <w:gridCol w:w="1699"/>
        <w:gridCol w:w="1661"/>
      </w:tblGrid>
      <w:tr w:rsidR="00A25233" w:rsidRPr="00F43CD7" w14:paraId="48FFB8AA" w14:textId="77777777" w:rsidTr="00B36C19">
        <w:trPr>
          <w:trHeight w:val="288"/>
          <w:jc w:val="center"/>
        </w:trPr>
        <w:tc>
          <w:tcPr>
            <w:tcW w:w="1240" w:type="dxa"/>
            <w:noWrap/>
            <w:hideMark/>
          </w:tcPr>
          <w:p w14:paraId="7945730B" w14:textId="77777777" w:rsidR="00A25233" w:rsidRPr="00F43CD7" w:rsidRDefault="00A25233" w:rsidP="00B36C19">
            <w:pPr>
              <w:rPr>
                <w:rFonts w:ascii="Calibri" w:eastAsia="Times New Roman" w:hAnsi="Calibri" w:cs="Calibri"/>
                <w:b/>
                <w:bCs/>
                <w:color w:val="000000"/>
                <w:kern w:val="0"/>
                <w14:ligatures w14:val="none"/>
              </w:rPr>
            </w:pPr>
          </w:p>
          <w:p w14:paraId="785B707E" w14:textId="77777777" w:rsidR="00A25233" w:rsidRPr="00F43CD7" w:rsidRDefault="00A25233" w:rsidP="00B36C19">
            <w:pPr>
              <w:jc w:val="center"/>
              <w:rPr>
                <w:rFonts w:ascii="Calibri" w:eastAsia="Times New Roman" w:hAnsi="Calibri" w:cs="Calibri"/>
                <w:color w:val="000000"/>
                <w:kern w:val="0"/>
                <w14:ligatures w14:val="none"/>
              </w:rPr>
            </w:pPr>
            <w:r w:rsidRPr="007A2F65">
              <w:rPr>
                <w:rFonts w:ascii="Calibri" w:eastAsia="Times New Roman" w:hAnsi="Calibri" w:cs="Calibri"/>
                <w:b/>
                <w:bCs/>
                <w:color w:val="000000"/>
                <w:kern w:val="0"/>
                <w:sz w:val="36"/>
                <w:szCs w:val="36"/>
                <w14:ligatures w14:val="none"/>
              </w:rPr>
              <w:t>2024</w:t>
            </w:r>
          </w:p>
        </w:tc>
        <w:tc>
          <w:tcPr>
            <w:tcW w:w="2480" w:type="dxa"/>
            <w:gridSpan w:val="2"/>
            <w:noWrap/>
            <w:hideMark/>
          </w:tcPr>
          <w:p w14:paraId="66F78995"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b/>
                <w:bCs/>
                <w:color w:val="000000"/>
                <w:kern w:val="0"/>
                <w14:ligatures w14:val="none"/>
              </w:rPr>
              <w:t>CATEGORIA ECONOMICA ***</w:t>
            </w:r>
          </w:p>
        </w:tc>
        <w:tc>
          <w:tcPr>
            <w:tcW w:w="3360" w:type="dxa"/>
            <w:gridSpan w:val="2"/>
            <w:noWrap/>
            <w:hideMark/>
          </w:tcPr>
          <w:p w14:paraId="4166040D" w14:textId="77777777" w:rsidR="00A25233" w:rsidRPr="007A2F65" w:rsidRDefault="00A25233" w:rsidP="00B36C19">
            <w:pPr>
              <w:jc w:val="center"/>
              <w:rPr>
                <w:rFonts w:ascii="Calibri" w:eastAsia="Times New Roman" w:hAnsi="Calibri" w:cs="Calibri"/>
                <w:b/>
                <w:bCs/>
                <w:color w:val="000000"/>
                <w:kern w:val="0"/>
                <w14:ligatures w14:val="none"/>
              </w:rPr>
            </w:pPr>
            <w:r w:rsidRPr="007A2F65">
              <w:rPr>
                <w:rFonts w:ascii="Calibri" w:eastAsia="Times New Roman" w:hAnsi="Calibri" w:cs="Calibri"/>
                <w:b/>
                <w:bCs/>
                <w:color w:val="000000"/>
                <w:kern w:val="0"/>
                <w14:ligatures w14:val="none"/>
              </w:rPr>
              <w:t>CATEGORIA</w:t>
            </w:r>
          </w:p>
          <w:p w14:paraId="01B64849" w14:textId="77777777" w:rsidR="00A25233" w:rsidRPr="00F43CD7" w:rsidRDefault="00A25233" w:rsidP="00B36C19">
            <w:pPr>
              <w:jc w:val="center"/>
              <w:rPr>
                <w:rFonts w:ascii="Calibri" w:eastAsia="Times New Roman" w:hAnsi="Calibri" w:cs="Calibri"/>
                <w:color w:val="000000"/>
                <w:kern w:val="0"/>
                <w14:ligatures w14:val="none"/>
              </w:rPr>
            </w:pPr>
            <w:r w:rsidRPr="007A2F65">
              <w:rPr>
                <w:rFonts w:ascii="Calibri" w:eastAsia="Times New Roman" w:hAnsi="Calibri" w:cs="Calibri"/>
                <w:b/>
                <w:bCs/>
                <w:color w:val="000000"/>
                <w:kern w:val="0"/>
                <w14:ligatures w14:val="none"/>
              </w:rPr>
              <w:t>PRIMERA ****</w:t>
            </w:r>
          </w:p>
        </w:tc>
      </w:tr>
      <w:tr w:rsidR="00A25233" w:rsidRPr="00F43CD7" w14:paraId="3A00C295" w14:textId="77777777" w:rsidTr="00B36C19">
        <w:trPr>
          <w:trHeight w:val="288"/>
          <w:jc w:val="center"/>
        </w:trPr>
        <w:tc>
          <w:tcPr>
            <w:tcW w:w="1240" w:type="dxa"/>
            <w:noWrap/>
            <w:hideMark/>
          </w:tcPr>
          <w:p w14:paraId="155C28AE" w14:textId="77777777" w:rsidR="00A25233" w:rsidRPr="00F43CD7" w:rsidRDefault="00A25233" w:rsidP="00B36C19">
            <w:pP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w:t>
            </w:r>
          </w:p>
        </w:tc>
        <w:tc>
          <w:tcPr>
            <w:tcW w:w="1254" w:type="dxa"/>
            <w:noWrap/>
            <w:hideMark/>
          </w:tcPr>
          <w:p w14:paraId="0B915A4E" w14:textId="77777777" w:rsidR="00A25233" w:rsidRPr="00F43CD7" w:rsidRDefault="00A25233"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226" w:type="dxa"/>
            <w:noWrap/>
            <w:hideMark/>
          </w:tcPr>
          <w:p w14:paraId="62421390" w14:textId="77777777" w:rsidR="00A25233" w:rsidRPr="00F43CD7" w:rsidRDefault="00A25233"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c>
          <w:tcPr>
            <w:tcW w:w="1699" w:type="dxa"/>
            <w:noWrap/>
            <w:hideMark/>
          </w:tcPr>
          <w:p w14:paraId="1BF5621E" w14:textId="77777777" w:rsidR="00A25233" w:rsidRPr="00F43CD7" w:rsidRDefault="00A25233"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Baja </w:t>
            </w:r>
          </w:p>
        </w:tc>
        <w:tc>
          <w:tcPr>
            <w:tcW w:w="1661" w:type="dxa"/>
            <w:noWrap/>
            <w:hideMark/>
          </w:tcPr>
          <w:p w14:paraId="2FC1D478" w14:textId="77777777" w:rsidR="00A25233" w:rsidRPr="00F43CD7" w:rsidRDefault="00A25233" w:rsidP="00B36C19">
            <w:pPr>
              <w:jc w:val="center"/>
              <w:rPr>
                <w:rFonts w:ascii="Calibri" w:eastAsia="Times New Roman" w:hAnsi="Calibri" w:cs="Calibri"/>
                <w:b/>
                <w:bCs/>
                <w:color w:val="000000"/>
                <w:kern w:val="0"/>
                <w14:ligatures w14:val="none"/>
              </w:rPr>
            </w:pPr>
            <w:r w:rsidRPr="00F43CD7">
              <w:rPr>
                <w:rFonts w:ascii="Calibri" w:eastAsia="Times New Roman" w:hAnsi="Calibri" w:cs="Calibri"/>
                <w:b/>
                <w:bCs/>
                <w:color w:val="000000"/>
                <w:kern w:val="0"/>
                <w14:ligatures w14:val="none"/>
              </w:rPr>
              <w:t xml:space="preserve">Temp. Alta </w:t>
            </w:r>
          </w:p>
        </w:tc>
      </w:tr>
      <w:tr w:rsidR="00A25233" w:rsidRPr="00F43CD7" w14:paraId="4D8484FA" w14:textId="77777777" w:rsidTr="00B36C19">
        <w:trPr>
          <w:trHeight w:val="288"/>
          <w:jc w:val="center"/>
        </w:trPr>
        <w:tc>
          <w:tcPr>
            <w:tcW w:w="1240" w:type="dxa"/>
            <w:noWrap/>
            <w:hideMark/>
          </w:tcPr>
          <w:p w14:paraId="4A359071" w14:textId="77777777" w:rsidR="00A25233" w:rsidRPr="007A2F65" w:rsidRDefault="00A25233" w:rsidP="00B36C19">
            <w:pPr>
              <w:rPr>
                <w:rFonts w:ascii="Calibri" w:eastAsia="Times New Roman" w:hAnsi="Calibri" w:cs="Calibri"/>
                <w:b/>
                <w:bCs/>
                <w:color w:val="000000"/>
                <w:kern w:val="0"/>
                <w14:ligatures w14:val="none"/>
              </w:rPr>
            </w:pPr>
            <w:proofErr w:type="spellStart"/>
            <w:r w:rsidRPr="007A2F65">
              <w:rPr>
                <w:rFonts w:ascii="Calibri" w:eastAsia="Times New Roman" w:hAnsi="Calibri" w:cs="Calibri"/>
                <w:b/>
                <w:bCs/>
                <w:color w:val="000000"/>
                <w:kern w:val="0"/>
                <w14:ligatures w14:val="none"/>
              </w:rPr>
              <w:t>Doble</w:t>
            </w:r>
            <w:proofErr w:type="spellEnd"/>
          </w:p>
        </w:tc>
        <w:tc>
          <w:tcPr>
            <w:tcW w:w="1254" w:type="dxa"/>
            <w:noWrap/>
            <w:hideMark/>
          </w:tcPr>
          <w:p w14:paraId="03F30F61"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$ 2,330</w:t>
            </w:r>
          </w:p>
        </w:tc>
        <w:tc>
          <w:tcPr>
            <w:tcW w:w="1226" w:type="dxa"/>
            <w:noWrap/>
            <w:hideMark/>
          </w:tcPr>
          <w:p w14:paraId="1EA1A4ED"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$ 2,555</w:t>
            </w:r>
          </w:p>
        </w:tc>
        <w:tc>
          <w:tcPr>
            <w:tcW w:w="1699" w:type="dxa"/>
            <w:noWrap/>
            <w:hideMark/>
          </w:tcPr>
          <w:p w14:paraId="3A40E3C7"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$ 2,530</w:t>
            </w:r>
          </w:p>
        </w:tc>
        <w:tc>
          <w:tcPr>
            <w:tcW w:w="1661" w:type="dxa"/>
            <w:noWrap/>
            <w:hideMark/>
          </w:tcPr>
          <w:p w14:paraId="666F0E4D"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$ 2,755</w:t>
            </w:r>
          </w:p>
        </w:tc>
      </w:tr>
      <w:tr w:rsidR="00A25233" w:rsidRPr="00F43CD7" w14:paraId="137E24B9" w14:textId="77777777" w:rsidTr="00B36C19">
        <w:trPr>
          <w:trHeight w:val="288"/>
          <w:jc w:val="center"/>
        </w:trPr>
        <w:tc>
          <w:tcPr>
            <w:tcW w:w="1240" w:type="dxa"/>
            <w:noWrap/>
            <w:hideMark/>
          </w:tcPr>
          <w:p w14:paraId="6FEE3EF6" w14:textId="77777777" w:rsidR="00A25233" w:rsidRPr="007A2F65" w:rsidRDefault="00A25233" w:rsidP="00B36C19">
            <w:pPr>
              <w:rPr>
                <w:rFonts w:ascii="Calibri" w:eastAsia="Times New Roman" w:hAnsi="Calibri" w:cs="Calibri"/>
                <w:b/>
                <w:bCs/>
                <w:color w:val="000000"/>
                <w:kern w:val="0"/>
                <w14:ligatures w14:val="none"/>
              </w:rPr>
            </w:pPr>
            <w:r w:rsidRPr="007A2F65">
              <w:rPr>
                <w:rFonts w:ascii="Calibri" w:eastAsia="Times New Roman" w:hAnsi="Calibri" w:cs="Calibri"/>
                <w:b/>
                <w:bCs/>
                <w:color w:val="000000"/>
                <w:kern w:val="0"/>
                <w14:ligatures w14:val="none"/>
              </w:rPr>
              <w:t>Triple</w:t>
            </w:r>
          </w:p>
        </w:tc>
        <w:tc>
          <w:tcPr>
            <w:tcW w:w="1254" w:type="dxa"/>
            <w:noWrap/>
            <w:hideMark/>
          </w:tcPr>
          <w:p w14:paraId="21F262E6"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$ 2,033</w:t>
            </w:r>
          </w:p>
        </w:tc>
        <w:tc>
          <w:tcPr>
            <w:tcW w:w="1226" w:type="dxa"/>
            <w:noWrap/>
            <w:hideMark/>
          </w:tcPr>
          <w:p w14:paraId="6AC8CB06"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$ 2,183</w:t>
            </w:r>
          </w:p>
        </w:tc>
        <w:tc>
          <w:tcPr>
            <w:tcW w:w="1699" w:type="dxa"/>
            <w:noWrap/>
            <w:hideMark/>
          </w:tcPr>
          <w:p w14:paraId="34218B3C"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$ 2,233</w:t>
            </w:r>
          </w:p>
        </w:tc>
        <w:tc>
          <w:tcPr>
            <w:tcW w:w="1661" w:type="dxa"/>
            <w:noWrap/>
            <w:hideMark/>
          </w:tcPr>
          <w:p w14:paraId="05E73F90"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$ 2,383</w:t>
            </w:r>
          </w:p>
        </w:tc>
      </w:tr>
      <w:tr w:rsidR="00A25233" w:rsidRPr="00F43CD7" w14:paraId="57504934" w14:textId="77777777" w:rsidTr="00B36C19">
        <w:trPr>
          <w:trHeight w:val="288"/>
          <w:jc w:val="center"/>
        </w:trPr>
        <w:tc>
          <w:tcPr>
            <w:tcW w:w="1240" w:type="dxa"/>
            <w:noWrap/>
            <w:hideMark/>
          </w:tcPr>
          <w:p w14:paraId="69538387" w14:textId="77777777" w:rsidR="00A25233" w:rsidRPr="007A2F65" w:rsidRDefault="00A25233" w:rsidP="00B36C19">
            <w:pPr>
              <w:rPr>
                <w:rFonts w:ascii="Calibri" w:eastAsia="Times New Roman" w:hAnsi="Calibri" w:cs="Calibri"/>
                <w:b/>
                <w:bCs/>
                <w:color w:val="000000"/>
                <w:kern w:val="0"/>
                <w14:ligatures w14:val="none"/>
              </w:rPr>
            </w:pPr>
            <w:proofErr w:type="spellStart"/>
            <w:r w:rsidRPr="007A2F65">
              <w:rPr>
                <w:rFonts w:ascii="Calibri" w:eastAsia="Times New Roman" w:hAnsi="Calibri" w:cs="Calibri"/>
                <w:b/>
                <w:bCs/>
                <w:color w:val="000000"/>
                <w:kern w:val="0"/>
                <w14:ligatures w14:val="none"/>
              </w:rPr>
              <w:t>Cuádruple</w:t>
            </w:r>
            <w:proofErr w:type="spellEnd"/>
          </w:p>
        </w:tc>
        <w:tc>
          <w:tcPr>
            <w:tcW w:w="1254" w:type="dxa"/>
            <w:noWrap/>
            <w:hideMark/>
          </w:tcPr>
          <w:p w14:paraId="43E9C655"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$ 1,719</w:t>
            </w:r>
          </w:p>
        </w:tc>
        <w:tc>
          <w:tcPr>
            <w:tcW w:w="1226" w:type="dxa"/>
            <w:noWrap/>
            <w:hideMark/>
          </w:tcPr>
          <w:p w14:paraId="7A6A811E"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$ 1,832</w:t>
            </w:r>
          </w:p>
        </w:tc>
        <w:tc>
          <w:tcPr>
            <w:tcW w:w="1699" w:type="dxa"/>
            <w:noWrap/>
            <w:hideMark/>
          </w:tcPr>
          <w:p w14:paraId="62E85EB9"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$ 1,919</w:t>
            </w:r>
          </w:p>
        </w:tc>
        <w:tc>
          <w:tcPr>
            <w:tcW w:w="1661" w:type="dxa"/>
            <w:noWrap/>
            <w:hideMark/>
          </w:tcPr>
          <w:p w14:paraId="0786BEBF"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$ 2,032</w:t>
            </w:r>
          </w:p>
        </w:tc>
      </w:tr>
      <w:tr w:rsidR="00A25233" w:rsidRPr="00F43CD7" w14:paraId="45BF658C" w14:textId="77777777" w:rsidTr="00B36C19">
        <w:trPr>
          <w:trHeight w:val="288"/>
          <w:jc w:val="center"/>
        </w:trPr>
        <w:tc>
          <w:tcPr>
            <w:tcW w:w="1240" w:type="dxa"/>
            <w:noWrap/>
            <w:hideMark/>
          </w:tcPr>
          <w:p w14:paraId="3E1522FD" w14:textId="77777777" w:rsidR="00A25233" w:rsidRPr="007A2F65" w:rsidRDefault="00A25233" w:rsidP="00B36C19">
            <w:pPr>
              <w:rPr>
                <w:rFonts w:ascii="Calibri" w:eastAsia="Times New Roman" w:hAnsi="Calibri" w:cs="Calibri"/>
                <w:b/>
                <w:bCs/>
                <w:color w:val="000000"/>
                <w:kern w:val="0"/>
                <w14:ligatures w14:val="none"/>
              </w:rPr>
            </w:pPr>
            <w:r w:rsidRPr="007A2F65">
              <w:rPr>
                <w:rFonts w:ascii="Calibri" w:eastAsia="Times New Roman" w:hAnsi="Calibri" w:cs="Calibri"/>
                <w:b/>
                <w:bCs/>
                <w:color w:val="000000"/>
                <w:kern w:val="0"/>
                <w14:ligatures w14:val="none"/>
              </w:rPr>
              <w:t>Single</w:t>
            </w:r>
          </w:p>
        </w:tc>
        <w:tc>
          <w:tcPr>
            <w:tcW w:w="1254" w:type="dxa"/>
            <w:noWrap/>
            <w:hideMark/>
          </w:tcPr>
          <w:p w14:paraId="4BEC083F"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$ 3,221</w:t>
            </w:r>
          </w:p>
        </w:tc>
        <w:tc>
          <w:tcPr>
            <w:tcW w:w="1226" w:type="dxa"/>
            <w:noWrap/>
            <w:hideMark/>
          </w:tcPr>
          <w:p w14:paraId="3905258A"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$ 3,671</w:t>
            </w:r>
          </w:p>
        </w:tc>
        <w:tc>
          <w:tcPr>
            <w:tcW w:w="1699" w:type="dxa"/>
            <w:noWrap/>
            <w:hideMark/>
          </w:tcPr>
          <w:p w14:paraId="157DF202"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$ 3,571</w:t>
            </w:r>
          </w:p>
        </w:tc>
        <w:tc>
          <w:tcPr>
            <w:tcW w:w="1661" w:type="dxa"/>
            <w:noWrap/>
            <w:hideMark/>
          </w:tcPr>
          <w:p w14:paraId="1BB9E629"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$ 4,021</w:t>
            </w:r>
          </w:p>
        </w:tc>
      </w:tr>
      <w:tr w:rsidR="00A25233" w:rsidRPr="00F43CD7" w14:paraId="1827F5D4" w14:textId="77777777" w:rsidTr="00B36C19">
        <w:trPr>
          <w:trHeight w:val="288"/>
          <w:jc w:val="center"/>
        </w:trPr>
        <w:tc>
          <w:tcPr>
            <w:tcW w:w="1240" w:type="dxa"/>
            <w:noWrap/>
            <w:hideMark/>
          </w:tcPr>
          <w:p w14:paraId="5AA77D9B" w14:textId="77777777" w:rsidR="00A25233" w:rsidRPr="007A2F65" w:rsidRDefault="00A25233" w:rsidP="00B36C19">
            <w:pPr>
              <w:rPr>
                <w:rFonts w:ascii="Calibri" w:eastAsia="Times New Roman" w:hAnsi="Calibri" w:cs="Calibri"/>
                <w:b/>
                <w:bCs/>
                <w:color w:val="000000"/>
                <w:kern w:val="0"/>
                <w14:ligatures w14:val="none"/>
              </w:rPr>
            </w:pPr>
            <w:r w:rsidRPr="007A2F65">
              <w:rPr>
                <w:rFonts w:ascii="Calibri" w:eastAsia="Times New Roman" w:hAnsi="Calibri" w:cs="Calibri"/>
                <w:b/>
                <w:bCs/>
                <w:color w:val="000000"/>
                <w:kern w:val="0"/>
                <w14:ligatures w14:val="none"/>
              </w:rPr>
              <w:t xml:space="preserve">Child </w:t>
            </w:r>
          </w:p>
        </w:tc>
        <w:tc>
          <w:tcPr>
            <w:tcW w:w="1254" w:type="dxa"/>
            <w:noWrap/>
            <w:hideMark/>
          </w:tcPr>
          <w:p w14:paraId="668A83AA"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$ 1,505</w:t>
            </w:r>
          </w:p>
        </w:tc>
        <w:tc>
          <w:tcPr>
            <w:tcW w:w="1226" w:type="dxa"/>
            <w:noWrap/>
            <w:hideMark/>
          </w:tcPr>
          <w:p w14:paraId="6AEA0139"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$ 1,505</w:t>
            </w:r>
          </w:p>
        </w:tc>
        <w:tc>
          <w:tcPr>
            <w:tcW w:w="1699" w:type="dxa"/>
            <w:noWrap/>
            <w:hideMark/>
          </w:tcPr>
          <w:p w14:paraId="2E3DDA33"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$ 1,505</w:t>
            </w:r>
          </w:p>
        </w:tc>
        <w:tc>
          <w:tcPr>
            <w:tcW w:w="1661" w:type="dxa"/>
            <w:noWrap/>
            <w:hideMark/>
          </w:tcPr>
          <w:p w14:paraId="15E89EFC" w14:textId="77777777" w:rsidR="00A25233" w:rsidRPr="00F43CD7" w:rsidRDefault="00A25233" w:rsidP="00B36C19">
            <w:pPr>
              <w:jc w:val="center"/>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$ 1,505</w:t>
            </w:r>
          </w:p>
        </w:tc>
      </w:tr>
    </w:tbl>
    <w:p w14:paraId="500E760B" w14:textId="77777777" w:rsidR="00A25233" w:rsidRDefault="00A25233" w:rsidP="00A25233">
      <w:pPr>
        <w:jc w:val="center"/>
      </w:pPr>
    </w:p>
    <w:p w14:paraId="55D36E65" w14:textId="77777777" w:rsidR="00A25233" w:rsidRDefault="00A25233" w:rsidP="00A25233">
      <w:pPr>
        <w:jc w:val="center"/>
      </w:pPr>
      <w:r w:rsidRPr="00F43CD7">
        <w:rPr>
          <w:noProof/>
        </w:rPr>
        <w:drawing>
          <wp:inline distT="0" distB="0" distL="0" distR="0" wp14:anchorId="24A1661D" wp14:editId="5ED72B51">
            <wp:extent cx="4056264" cy="616066"/>
            <wp:effectExtent l="0" t="0" r="1905" b="0"/>
            <wp:docPr id="306875585" name="Imagen 306875585" descr="A screenshot of a hotel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647425" name="Picture 1" descr="A screenshot of a hotel room&#10;&#10;Description automatically generated"/>
                    <pic:cNvPicPr/>
                  </pic:nvPicPr>
                  <pic:blipFill rotWithShape="1">
                    <a:blip r:embed="rId8"/>
                    <a:srcRect l="9690" t="80082" r="2892" b="1946"/>
                    <a:stretch/>
                  </pic:blipFill>
                  <pic:spPr bwMode="auto">
                    <a:xfrm>
                      <a:off x="0" y="0"/>
                      <a:ext cx="4064662" cy="617342"/>
                    </a:xfrm>
                    <a:prstGeom prst="rect">
                      <a:avLst/>
                    </a:prstGeom>
                    <a:ln>
                      <a:noFill/>
                    </a:ln>
                    <a:extLst>
                      <a:ext uri="{53640926-AAD7-44D8-BBD7-CCE9431645EC}">
                        <a14:shadowObscured xmlns:a14="http://schemas.microsoft.com/office/drawing/2010/main"/>
                      </a:ext>
                    </a:extLst>
                  </pic:spPr>
                </pic:pic>
              </a:graphicData>
            </a:graphic>
          </wp:inline>
        </w:drawing>
      </w:r>
    </w:p>
    <w:p w14:paraId="2B3EEFD6" w14:textId="77777777" w:rsidR="00A25233" w:rsidRDefault="00A25233" w:rsidP="00A25233">
      <w:pPr>
        <w:jc w:val="center"/>
      </w:pPr>
    </w:p>
    <w:p w14:paraId="2883A1BC" w14:textId="77777777" w:rsidR="00A25233" w:rsidRDefault="00A25233" w:rsidP="00A25233">
      <w:pPr>
        <w:jc w:val="center"/>
      </w:pPr>
    </w:p>
    <w:p w14:paraId="5CE07D97" w14:textId="77777777" w:rsidR="00A25233" w:rsidRDefault="00A25233" w:rsidP="00A25233">
      <w:pPr>
        <w:jc w:val="center"/>
      </w:pPr>
    </w:p>
    <w:p w14:paraId="2B3EF0F5" w14:textId="77777777" w:rsidR="00A25233" w:rsidRPr="00F43CD7" w:rsidRDefault="00A25233" w:rsidP="00A25233">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28AEBE72"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52CCF447"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1BC431F8"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50BDB954"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197BBB3D"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3ACABFF8" w14:textId="77777777" w:rsidR="00A25233" w:rsidRPr="00420A1F"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0F335866" w14:textId="77777777" w:rsidR="00A25233" w:rsidRDefault="00A25233" w:rsidP="00A25233">
      <w:pPr>
        <w:shd w:val="clear" w:color="auto" w:fill="FFFFFF"/>
        <w:jc w:val="both"/>
        <w:textAlignment w:val="baseline"/>
      </w:pPr>
    </w:p>
    <w:p w14:paraId="3FD30996" w14:textId="77777777" w:rsidR="00A25233" w:rsidRPr="00F43CD7" w:rsidRDefault="00A25233" w:rsidP="00A25233">
      <w:pPr>
        <w:shd w:val="clear" w:color="auto" w:fill="FFFFFF"/>
        <w:jc w:val="both"/>
        <w:textAlignment w:val="baseline"/>
        <w:rPr>
          <w:rFonts w:ascii="inherit" w:eastAsia="Times New Roman" w:hAnsi="inherit" w:cs="Calibri"/>
          <w:b/>
          <w:bCs/>
          <w:color w:val="000000"/>
          <w:kern w:val="0"/>
          <w:bdr w:val="none" w:sz="0" w:space="0" w:color="auto" w:frame="1"/>
          <w14:ligatures w14:val="none"/>
        </w:rPr>
      </w:pPr>
      <w:r w:rsidRPr="007A2F65">
        <w:rPr>
          <w:rFonts w:ascii="inherit" w:eastAsia="Times New Roman" w:hAnsi="inherit" w:cs="Calibri"/>
          <w:b/>
          <w:bCs/>
          <w:color w:val="000000"/>
          <w:kern w:val="0"/>
          <w:sz w:val="36"/>
          <w:szCs w:val="48"/>
          <w:bdr w:val="none" w:sz="0" w:space="0" w:color="auto" w:frame="1"/>
          <w14:ligatures w14:val="none"/>
        </w:rPr>
        <w:t>H</w:t>
      </w:r>
      <w:r w:rsidRPr="00F43CD7">
        <w:rPr>
          <w:rFonts w:ascii="inherit" w:eastAsia="Times New Roman" w:hAnsi="inherit" w:cs="Calibri"/>
          <w:b/>
          <w:bCs/>
          <w:color w:val="000000"/>
          <w:kern w:val="0"/>
          <w:bdr w:val="none" w:sz="0" w:space="0" w:color="auto" w:frame="1"/>
          <w14:ligatures w14:val="none"/>
        </w:rPr>
        <w:t>OTELES ELEGIDOS</w:t>
      </w:r>
    </w:p>
    <w:p w14:paraId="1E2392BD" w14:textId="77777777" w:rsidR="00A25233" w:rsidRPr="00F43CD7" w:rsidRDefault="00A25233" w:rsidP="00A25233">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Las Vegas</w:t>
      </w:r>
    </w:p>
    <w:p w14:paraId="55C12EEE" w14:textId="77777777" w:rsidR="00A25233" w:rsidRPr="00F43CD7" w:rsidRDefault="00A25233" w:rsidP="00A25233">
      <w:pPr>
        <w:spacing w:after="0"/>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w:t>
      </w:r>
      <w:proofErr w:type="spellStart"/>
      <w:r w:rsidRPr="00F43CD7">
        <w:rPr>
          <w:rFonts w:ascii="Calibri" w:eastAsia="Times New Roman" w:hAnsi="Calibri" w:cs="Calibri"/>
          <w:color w:val="000000"/>
          <w:kern w:val="0"/>
          <w14:ligatures w14:val="none"/>
        </w:rPr>
        <w:t>The</w:t>
      </w:r>
      <w:proofErr w:type="spellEnd"/>
      <w:r w:rsidRPr="00F43CD7">
        <w:rPr>
          <w:rFonts w:ascii="Calibri" w:eastAsia="Times New Roman" w:hAnsi="Calibri" w:cs="Calibri"/>
          <w:color w:val="000000"/>
          <w:kern w:val="0"/>
          <w14:ligatures w14:val="none"/>
        </w:rPr>
        <w:t xml:space="preserve"> STRAT Hotel, Casino &amp; Tower / Tropicana a </w:t>
      </w:r>
      <w:proofErr w:type="spellStart"/>
      <w:r w:rsidRPr="00F43CD7">
        <w:rPr>
          <w:rFonts w:ascii="Calibri" w:eastAsia="Times New Roman" w:hAnsi="Calibri" w:cs="Calibri"/>
          <w:color w:val="000000"/>
          <w:kern w:val="0"/>
          <w14:ligatures w14:val="none"/>
        </w:rPr>
        <w:t>DoubleTree</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Hilton / Similar</w:t>
      </w:r>
    </w:p>
    <w:p w14:paraId="6F324B3B" w14:textId="77777777" w:rsidR="00A25233" w:rsidRPr="00F43CD7" w:rsidRDefault="00A25233" w:rsidP="00A25233">
      <w:pPr>
        <w:spacing w:after="0"/>
      </w:pPr>
      <w:r w:rsidRPr="00F43CD7">
        <w:rPr>
          <w:rFonts w:ascii="Calibri" w:eastAsia="Times New Roman" w:hAnsi="Calibri" w:cs="Calibri"/>
          <w:color w:val="000000"/>
          <w:kern w:val="0"/>
          <w14:ligatures w14:val="none"/>
        </w:rPr>
        <w:t xml:space="preserve">Primera: </w:t>
      </w:r>
      <w:proofErr w:type="spellStart"/>
      <w:r w:rsidRPr="00F43CD7">
        <w:rPr>
          <w:rFonts w:ascii="Calibri" w:eastAsia="Times New Roman" w:hAnsi="Calibri" w:cs="Calibri"/>
          <w:color w:val="000000"/>
          <w:kern w:val="0"/>
          <w14:ligatures w14:val="none"/>
        </w:rPr>
        <w:t>Treasure</w:t>
      </w:r>
      <w:proofErr w:type="spellEnd"/>
      <w:r w:rsidRPr="00F43CD7">
        <w:rPr>
          <w:rFonts w:ascii="Calibri" w:eastAsia="Times New Roman" w:hAnsi="Calibri" w:cs="Calibri"/>
          <w:color w:val="000000"/>
          <w:kern w:val="0"/>
          <w14:ligatures w14:val="none"/>
        </w:rPr>
        <w:t xml:space="preserve"> Island Hotel &amp; Casino a Radisson Hotel / </w:t>
      </w:r>
      <w:proofErr w:type="spellStart"/>
      <w:r w:rsidRPr="00F43CD7">
        <w:rPr>
          <w:rFonts w:ascii="Calibri" w:eastAsia="Times New Roman" w:hAnsi="Calibri" w:cs="Calibri"/>
          <w:color w:val="000000"/>
          <w:kern w:val="0"/>
          <w14:ligatures w14:val="none"/>
        </w:rPr>
        <w:t>Planet</w:t>
      </w:r>
      <w:proofErr w:type="spellEnd"/>
      <w:r w:rsidRPr="00F43CD7">
        <w:rPr>
          <w:rFonts w:ascii="Calibri" w:eastAsia="Times New Roman" w:hAnsi="Calibri" w:cs="Calibri"/>
          <w:color w:val="000000"/>
          <w:kern w:val="0"/>
          <w14:ligatures w14:val="none"/>
        </w:rPr>
        <w:t xml:space="preserve"> Hollywood Resort &amp; Casino / Similar</w:t>
      </w:r>
    </w:p>
    <w:p w14:paraId="777D106A" w14:textId="77777777" w:rsidR="00A25233" w:rsidRPr="00F43CD7" w:rsidRDefault="00A25233" w:rsidP="00A25233">
      <w:pPr>
        <w:shd w:val="clear" w:color="auto" w:fill="FFFFFF"/>
        <w:spacing w:after="0"/>
        <w:jc w:val="both"/>
        <w:textAlignment w:val="baseline"/>
        <w:rPr>
          <w:rFonts w:ascii="Calibri" w:eastAsia="Times New Roman" w:hAnsi="Calibri" w:cs="Calibri"/>
          <w:color w:val="000000"/>
          <w:kern w:val="0"/>
          <w:u w:val="single"/>
          <w14:ligatures w14:val="none"/>
        </w:rPr>
      </w:pPr>
      <w:r w:rsidRPr="00F43CD7">
        <w:rPr>
          <w:rFonts w:ascii="Calibri" w:eastAsia="Times New Roman" w:hAnsi="Calibri" w:cs="Calibri"/>
          <w:color w:val="000000"/>
          <w:kern w:val="0"/>
          <w:u w:val="single"/>
          <w14:ligatures w14:val="none"/>
        </w:rPr>
        <w:t>San Francisco</w:t>
      </w:r>
    </w:p>
    <w:p w14:paraId="13EBA7A0" w14:textId="77777777" w:rsidR="00A25233" w:rsidRPr="00F43CD7" w:rsidRDefault="00A25233" w:rsidP="00A25233">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Económica: Hotel </w:t>
      </w:r>
      <w:proofErr w:type="spellStart"/>
      <w:r w:rsidRPr="00F43CD7">
        <w:rPr>
          <w:rFonts w:ascii="Calibri" w:eastAsia="Times New Roman" w:hAnsi="Calibri" w:cs="Calibri"/>
          <w:color w:val="000000"/>
          <w:kern w:val="0"/>
          <w14:ligatures w14:val="none"/>
        </w:rPr>
        <w:t>Whitcomb</w:t>
      </w:r>
      <w:proofErr w:type="spellEnd"/>
      <w:r w:rsidRPr="00F43CD7">
        <w:rPr>
          <w:rFonts w:ascii="Calibri" w:eastAsia="Times New Roman" w:hAnsi="Calibri" w:cs="Calibri"/>
          <w:color w:val="000000"/>
          <w:kern w:val="0"/>
          <w14:ligatures w14:val="none"/>
        </w:rPr>
        <w:t xml:space="preserve"> / Holiday </w:t>
      </w:r>
      <w:proofErr w:type="spellStart"/>
      <w:r w:rsidRPr="00F43CD7">
        <w:rPr>
          <w:rFonts w:ascii="Calibri" w:eastAsia="Times New Roman" w:hAnsi="Calibri" w:cs="Calibri"/>
          <w:color w:val="000000"/>
          <w:kern w:val="0"/>
          <w14:ligatures w14:val="none"/>
        </w:rPr>
        <w:t>Inn</w:t>
      </w:r>
      <w:proofErr w:type="spellEnd"/>
      <w:r w:rsidRPr="00F43CD7">
        <w:rPr>
          <w:rFonts w:ascii="Calibri" w:eastAsia="Times New Roman" w:hAnsi="Calibri" w:cs="Calibri"/>
          <w:color w:val="000000"/>
          <w:kern w:val="0"/>
          <w14:ligatures w14:val="none"/>
        </w:rPr>
        <w:t xml:space="preserve"> Express and Suites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Similar</w:t>
      </w:r>
    </w:p>
    <w:p w14:paraId="528A5501" w14:textId="77777777" w:rsidR="00A25233" w:rsidRPr="00F43CD7" w:rsidRDefault="00A25233" w:rsidP="00A25233">
      <w:pPr>
        <w:shd w:val="clear" w:color="auto" w:fill="FFFFFF"/>
        <w:spacing w:after="0"/>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 xml:space="preserve">Primera: Hotel </w:t>
      </w:r>
      <w:proofErr w:type="spellStart"/>
      <w:r w:rsidRPr="00F43CD7">
        <w:rPr>
          <w:rFonts w:ascii="Calibri" w:eastAsia="Times New Roman" w:hAnsi="Calibri" w:cs="Calibri"/>
          <w:color w:val="000000"/>
          <w:kern w:val="0"/>
          <w14:ligatures w14:val="none"/>
        </w:rPr>
        <w:t>Riu</w:t>
      </w:r>
      <w:proofErr w:type="spellEnd"/>
      <w:r w:rsidRPr="00F43CD7">
        <w:rPr>
          <w:rFonts w:ascii="Calibri" w:eastAsia="Times New Roman" w:hAnsi="Calibri" w:cs="Calibri"/>
          <w:color w:val="000000"/>
          <w:kern w:val="0"/>
          <w14:ligatures w14:val="none"/>
        </w:rPr>
        <w:t xml:space="preserve"> Plaza </w:t>
      </w:r>
      <w:proofErr w:type="spellStart"/>
      <w:r w:rsidRPr="00F43CD7">
        <w:rPr>
          <w:rFonts w:ascii="Calibri" w:eastAsia="Times New Roman" w:hAnsi="Calibri" w:cs="Calibri"/>
          <w:color w:val="000000"/>
          <w:kern w:val="0"/>
          <w14:ligatures w14:val="none"/>
        </w:rPr>
        <w:t>Fisherman´s</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Wharf</w:t>
      </w:r>
      <w:proofErr w:type="spellEnd"/>
      <w:r w:rsidRPr="00F43CD7">
        <w:rPr>
          <w:rFonts w:ascii="Calibri" w:eastAsia="Times New Roman" w:hAnsi="Calibri" w:cs="Calibri"/>
          <w:color w:val="000000"/>
          <w:kern w:val="0"/>
          <w14:ligatures w14:val="none"/>
        </w:rPr>
        <w:t xml:space="preserve"> / BEI </w:t>
      </w:r>
      <w:proofErr w:type="spellStart"/>
      <w:r w:rsidRPr="00F43CD7">
        <w:rPr>
          <w:rFonts w:ascii="Calibri" w:eastAsia="Times New Roman" w:hAnsi="Calibri" w:cs="Calibri"/>
          <w:color w:val="000000"/>
          <w:kern w:val="0"/>
          <w14:ligatures w14:val="none"/>
        </w:rPr>
        <w:t>Trademark</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Collection</w:t>
      </w:r>
      <w:proofErr w:type="spellEnd"/>
      <w:r w:rsidRPr="00F43CD7">
        <w:rPr>
          <w:rFonts w:ascii="Calibri" w:eastAsia="Times New Roman" w:hAnsi="Calibri" w:cs="Calibri"/>
          <w:color w:val="000000"/>
          <w:kern w:val="0"/>
          <w14:ligatures w14:val="none"/>
        </w:rPr>
        <w:t xml:space="preserve"> </w:t>
      </w:r>
      <w:proofErr w:type="spellStart"/>
      <w:r w:rsidRPr="00F43CD7">
        <w:rPr>
          <w:rFonts w:ascii="Calibri" w:eastAsia="Times New Roman" w:hAnsi="Calibri" w:cs="Calibri"/>
          <w:color w:val="000000"/>
          <w:kern w:val="0"/>
          <w14:ligatures w14:val="none"/>
        </w:rPr>
        <w:t>by</w:t>
      </w:r>
      <w:proofErr w:type="spellEnd"/>
      <w:r w:rsidRPr="00F43CD7">
        <w:rPr>
          <w:rFonts w:ascii="Calibri" w:eastAsia="Times New Roman" w:hAnsi="Calibri" w:cs="Calibri"/>
          <w:color w:val="000000"/>
          <w:kern w:val="0"/>
          <w14:ligatures w14:val="none"/>
        </w:rPr>
        <w:t xml:space="preserve"> Wyndham / Similar</w:t>
      </w:r>
    </w:p>
    <w:p w14:paraId="1FEBE3D4" w14:textId="77777777" w:rsidR="00A25233" w:rsidRPr="00F43CD7" w:rsidRDefault="00A25233" w:rsidP="00A25233"/>
    <w:p w14:paraId="378FF509"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b/>
          <w:bCs/>
          <w:color w:val="000000"/>
          <w:kern w:val="0"/>
          <w14:ligatures w14:val="none"/>
        </w:rPr>
      </w:pPr>
      <w:r w:rsidRPr="007A2F65">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28B83CE0" w14:textId="77777777" w:rsidR="00A25233" w:rsidRPr="00F43CD7" w:rsidRDefault="00A25233" w:rsidP="00A25233">
      <w:pPr>
        <w:shd w:val="clear" w:color="auto" w:fill="FFFFFF"/>
        <w:spacing w:after="0" w:line="240" w:lineRule="auto"/>
        <w:jc w:val="both"/>
        <w:textAlignment w:val="baseline"/>
        <w:rPr>
          <w:rFonts w:ascii="Roboto" w:eastAsia="Times New Roman" w:hAnsi="Roboto" w:cs="Times New Roman"/>
          <w:color w:val="4B4F58"/>
          <w:kern w:val="0"/>
          <w14:ligatures w14:val="none"/>
        </w:rPr>
      </w:pPr>
    </w:p>
    <w:p w14:paraId="3F0438B7"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1. Las Vegas </w:t>
      </w:r>
    </w:p>
    <w:p w14:paraId="2000881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al aeropuerto de Las Vegas, encuentro con el guía y traslado al hotel. Su excursión se inicia en la vibrante ciudad de Las Vegas, mejor conocida como la ciudad NEÓN que nunca duerme, una de las urbes más fascinantes de la Costa Oeste, famosa por sus hoteles temáticos, arquitectura y diseño futurista, casinos, shows y boutiques de grandes marcas. Una de las Metrópolis más iluminadas del mundo, Alojamiento. </w:t>
      </w:r>
    </w:p>
    <w:p w14:paraId="4F70C7DF"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34B08BBB"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 </w:t>
      </w:r>
    </w:p>
    <w:p w14:paraId="73ED56FA"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Las Vegas + City Tour Nocturno en HELICÓPTERO </w:t>
      </w:r>
    </w:p>
    <w:p w14:paraId="732EB10C"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614B1FDB"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o en un punto cercano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w:t>
      </w:r>
      <w:r w:rsidRPr="00F43CD7">
        <w:rPr>
          <w:rFonts w:ascii="Calibri" w:eastAsia="Times New Roman" w:hAnsi="Calibri" w:cs="Calibri"/>
          <w:color w:val="000000"/>
          <w:kern w:val="0"/>
          <w:bdr w:val="none" w:sz="0" w:space="0" w:color="auto" w:frame="1"/>
          <w14:ligatures w14:val="none"/>
        </w:rPr>
        <w:lastRenderedPageBreak/>
        <w:t xml:space="preserve">recorrido, traslado al hotel. Se solicita puntualidad en los horarios y puntos de recogida, los Guías no esperan. Alojamiento.  </w:t>
      </w:r>
    </w:p>
    <w:p w14:paraId="1A11F033"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D388DA0"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3D9DF656"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7000187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4EB72AD4"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63F2D743"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4. Las Vegas / San Francisco Aéreo </w:t>
      </w:r>
    </w:p>
    <w:p w14:paraId="763913C8"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06B8D5D2"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Recogida en el hotel, traslado al aeropuerto para tomar vuelo hacia San Francisco, una de las ciudades más clásicas de los Estados Unidos. Llegada y traslado al hotel seleccionado. Imperdible se recomienda un paseo opcional en Cable Car, cenar en PIER 38, o CARMEL + MONTEREY + MILLA 17, el CAMPUS de FACEBOOK + APPLE + MICROSOFT, o MUIR WOODS + SAUSALITO + GOLDEN GATE. Alojamiento. </w:t>
      </w:r>
    </w:p>
    <w:p w14:paraId="7BEF9DFF"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328D2F22"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6D55E99D" w14:textId="77777777" w:rsidR="00A25233" w:rsidRPr="00F43CD7" w:rsidRDefault="00A25233" w:rsidP="00A25233">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5.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p>
    <w:p w14:paraId="13F02A1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w:t>
      </w:r>
    </w:p>
    <w:p w14:paraId="7F8A95BB"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029F12AF" w14:textId="2B3F6638"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bookmarkStart w:id="0" w:name="_GoBack"/>
      <w:bookmarkEnd w:id="0"/>
      <w:r w:rsidRPr="00F43CD7">
        <w:rPr>
          <w:rFonts w:ascii="Calibri" w:eastAsia="Times New Roman" w:hAnsi="Calibri" w:cs="Calibri"/>
          <w:color w:val="000000"/>
          <w:kern w:val="0"/>
          <w:bdr w:val="none" w:sz="0" w:space="0" w:color="auto" w:frame="1"/>
          <w14:ligatures w14:val="none"/>
        </w:rPr>
        <w:t>¡En la mañana le guiaremos a la parada más cercana del bus HOP ON HOP OFF para iniciar tour por la ciudad, podrá bajar y subir del autobús turístico cuantas veces lo desee!</w:t>
      </w:r>
      <w:r w:rsidRPr="00F43CD7">
        <w:rPr>
          <w:rFonts w:ascii="Calibri" w:eastAsia="Times New Roman" w:hAnsi="Calibri" w:cs="Calibri"/>
          <w:color w:val="000000"/>
          <w:kern w:val="0"/>
          <w:bdr w:val="none" w:sz="0" w:space="0" w:color="auto" w:frame="1"/>
          <w14:ligatures w14:val="none"/>
        </w:rPr>
        <w:t xml:space="preserv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2B9C7ED8"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2DBAF1F3" w14:textId="77777777" w:rsidR="00A25233" w:rsidRPr="00F43CD7" w:rsidRDefault="00A25233" w:rsidP="00A25233">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6. San Francisco: Tour Sequoias Gigantes + Región Vinícola Napa y Sonoma</w:t>
      </w:r>
    </w:p>
    <w:p w14:paraId="77E0BAB6" w14:textId="77777777" w:rsidR="00A25233" w:rsidRPr="00F43CD7" w:rsidRDefault="00A25233" w:rsidP="00A25233">
      <w:pPr>
        <w:spacing w:after="0"/>
        <w:rPr>
          <w:rFonts w:ascii="inherit" w:eastAsia="Times New Roman" w:hAnsi="inherit" w:cs="Calibri"/>
          <w:b/>
          <w:bCs/>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0367C43E"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roofErr w:type="spellStart"/>
      <w:r w:rsidRPr="00F43CD7">
        <w:rPr>
          <w:rFonts w:ascii="Calibri" w:eastAsia="Times New Roman" w:hAnsi="Calibri" w:cs="Calibri"/>
          <w:color w:val="000000"/>
          <w:kern w:val="0"/>
          <w:bdr w:val="none" w:sz="0" w:space="0" w:color="auto" w:frame="1"/>
          <w14:ligatures w14:val="none"/>
        </w:rPr>
        <w:t>Redwoods</w:t>
      </w:r>
      <w:proofErr w:type="spellEnd"/>
      <w:r w:rsidRPr="00F43CD7">
        <w:rPr>
          <w:rFonts w:ascii="Calibri" w:eastAsia="Times New Roman" w:hAnsi="Calibri" w:cs="Calibri"/>
          <w:color w:val="000000"/>
          <w:kern w:val="0"/>
          <w:bdr w:val="none" w:sz="0" w:space="0" w:color="auto" w:frame="1"/>
          <w14:ligatures w14:val="none"/>
        </w:rPr>
        <w:t xml:space="preserve"> y </w:t>
      </w:r>
      <w:proofErr w:type="spellStart"/>
      <w:r w:rsidRPr="00F43CD7">
        <w:rPr>
          <w:rFonts w:ascii="Calibri" w:eastAsia="Times New Roman" w:hAnsi="Calibri" w:cs="Calibri"/>
          <w:color w:val="000000"/>
          <w:kern w:val="0"/>
          <w:bdr w:val="none" w:sz="0" w:space="0" w:color="auto" w:frame="1"/>
          <w14:ligatures w14:val="none"/>
        </w:rPr>
        <w:t>Wine</w:t>
      </w:r>
      <w:proofErr w:type="spellEnd"/>
      <w:r w:rsidRPr="00F43CD7">
        <w:rPr>
          <w:rFonts w:ascii="Calibri" w:eastAsia="Times New Roman" w:hAnsi="Calibri" w:cs="Calibri"/>
          <w:color w:val="000000"/>
          <w:kern w:val="0"/>
          <w:bdr w:val="none" w:sz="0" w:space="0" w:color="auto" w:frame="1"/>
          <w14:ligatures w14:val="none"/>
        </w:rPr>
        <w:t xml:space="preserve"> Country Tours – ¡2 tours en 1! Camine por los elegantes bosques de Sequoias en Muir Woods (o en otro parque de Redwood). Disfrute de una tarde de experiencias exclusivas visitando las Bodegas de los valles de Napa y Sonoma. ¡Todas las tarifas de cata de vinos están incluidas! </w:t>
      </w:r>
    </w:p>
    <w:p w14:paraId="3EE03632"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elevan cientos de pies sobre su cuerpo mientras camina por una hora a lo largo de senderos vírgenes. Lleno de helechos costeros nativos de California, robles, tréboles, ardillas, zorros e incluso ciervos. </w:t>
      </w:r>
    </w:p>
    <w:p w14:paraId="3A8BF46E"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262CF8C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264FC0F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5CAA3D5C" w14:textId="77777777" w:rsidR="00A25233" w:rsidRPr="00F43CD7" w:rsidRDefault="00A25233" w:rsidP="00A25233">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San Francisco / Traslado al aeropuerto</w:t>
      </w:r>
    </w:p>
    <w:p w14:paraId="0A00E1C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5EE1F2E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1D301B1A" w14:textId="77777777" w:rsidR="00A25233" w:rsidRPr="00F43CD7" w:rsidRDefault="00A25233" w:rsidP="00A25233">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598C7B1A" w14:textId="77777777" w:rsidR="00A25233" w:rsidRPr="00F43CD7" w:rsidRDefault="00A25233" w:rsidP="00A25233">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7D5B794C" w14:textId="77777777" w:rsidR="00A25233" w:rsidRPr="00F43CD7" w:rsidRDefault="00A25233" w:rsidP="00A25233">
      <w:pPr>
        <w:pStyle w:val="Prrafodelista"/>
        <w:shd w:val="clear" w:color="auto" w:fill="FFFFFF"/>
        <w:spacing w:after="0" w:line="240" w:lineRule="auto"/>
        <w:jc w:val="both"/>
        <w:textAlignment w:val="baseline"/>
        <w:rPr>
          <w:rFonts w:ascii="Calibri" w:eastAsia="Times New Roman" w:hAnsi="Calibri" w:cs="Calibri"/>
          <w:color w:val="000000"/>
          <w:kern w:val="0"/>
          <w14:ligatures w14:val="none"/>
        </w:rPr>
      </w:pPr>
    </w:p>
    <w:p w14:paraId="418298F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A32C492" w14:textId="77777777" w:rsidR="006F557D" w:rsidRPr="00F43CD7" w:rsidRDefault="006F557D" w:rsidP="006F557D"/>
    <w:p w14:paraId="18ABFF84" w14:textId="77777777" w:rsidR="006F557D" w:rsidRDefault="006F557D" w:rsidP="006F557D"/>
    <w:p w14:paraId="1C890DA1"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096CE27" w14:textId="66C7302A" w:rsidR="00B16FB0" w:rsidRPr="001665B8" w:rsidRDefault="00B16FB0" w:rsidP="001665B8"/>
    <w:sectPr w:rsidR="00B16FB0" w:rsidRPr="001665B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9F84" w14:textId="77777777" w:rsidR="00E6236C" w:rsidRDefault="00E6236C" w:rsidP="003E2EF9">
      <w:pPr>
        <w:spacing w:after="0" w:line="240" w:lineRule="auto"/>
      </w:pPr>
      <w:r>
        <w:separator/>
      </w:r>
    </w:p>
  </w:endnote>
  <w:endnote w:type="continuationSeparator" w:id="0">
    <w:p w14:paraId="40FFB4E5" w14:textId="77777777" w:rsidR="00E6236C" w:rsidRDefault="00E6236C"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1EC11" w14:textId="77777777" w:rsidR="00E6236C" w:rsidRDefault="00E6236C" w:rsidP="003E2EF9">
      <w:pPr>
        <w:spacing w:after="0" w:line="240" w:lineRule="auto"/>
      </w:pPr>
      <w:r>
        <w:separator/>
      </w:r>
    </w:p>
  </w:footnote>
  <w:footnote w:type="continuationSeparator" w:id="0">
    <w:p w14:paraId="20A531E0" w14:textId="77777777" w:rsidR="00E6236C" w:rsidRDefault="00E6236C"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3E2EF9"/>
    <w:rsid w:val="006F557D"/>
    <w:rsid w:val="00A25233"/>
    <w:rsid w:val="00A573F0"/>
    <w:rsid w:val="00B11C63"/>
    <w:rsid w:val="00B16FB0"/>
    <w:rsid w:val="00E62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6139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2024-01-18T19:53:00Z</cp:lastPrinted>
  <dcterms:created xsi:type="dcterms:W3CDTF">2024-01-18T19:55:00Z</dcterms:created>
  <dcterms:modified xsi:type="dcterms:W3CDTF">2024-01-18T19:55:00Z</dcterms:modified>
</cp:coreProperties>
</file>