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5932" w14:textId="77777777" w:rsidR="00BF1057" w:rsidRPr="00610E31" w:rsidRDefault="00BF1057" w:rsidP="00610E31">
      <w:pPr>
        <w:shd w:val="clear" w:color="auto" w:fill="FFFFFF"/>
        <w:spacing w:after="0" w:line="240" w:lineRule="auto"/>
        <w:jc w:val="both"/>
        <w:textAlignment w:val="baseline"/>
        <w:rPr>
          <w:rFonts w:ascii="Calibri" w:eastAsia="Times New Roman" w:hAnsi="Calibri" w:cs="Calibri"/>
          <w:color w:val="000000"/>
          <w:kern w:val="0"/>
          <w14:ligatures w14:val="none"/>
        </w:rPr>
      </w:pPr>
    </w:p>
    <w:tbl>
      <w:tblPr>
        <w:tblW w:w="4880" w:type="dxa"/>
        <w:tblLook w:val="04A0" w:firstRow="1" w:lastRow="0" w:firstColumn="1" w:lastColumn="0" w:noHBand="0" w:noVBand="1"/>
      </w:tblPr>
      <w:tblGrid>
        <w:gridCol w:w="4880"/>
      </w:tblGrid>
      <w:tr w:rsidR="00BF1057" w:rsidRPr="00F43CD7" w14:paraId="5C564F5F" w14:textId="77777777" w:rsidTr="00B36C19">
        <w:trPr>
          <w:trHeight w:val="360"/>
        </w:trPr>
        <w:tc>
          <w:tcPr>
            <w:tcW w:w="4880" w:type="dxa"/>
            <w:tcBorders>
              <w:top w:val="nil"/>
              <w:left w:val="nil"/>
              <w:bottom w:val="nil"/>
              <w:right w:val="nil"/>
            </w:tcBorders>
            <w:shd w:val="clear" w:color="000000" w:fill="F1F478"/>
            <w:noWrap/>
            <w:vAlign w:val="bottom"/>
            <w:hideMark/>
          </w:tcPr>
          <w:p w14:paraId="477E88E3" w14:textId="77777777" w:rsidR="00BF1057" w:rsidRPr="00F43CD7" w:rsidRDefault="00BF1057"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6</w:t>
            </w:r>
          </w:p>
        </w:tc>
      </w:tr>
      <w:tr w:rsidR="00BF1057" w:rsidRPr="00F43CD7" w14:paraId="2465DB2F" w14:textId="77777777" w:rsidTr="00B36C19">
        <w:trPr>
          <w:trHeight w:val="288"/>
        </w:trPr>
        <w:tc>
          <w:tcPr>
            <w:tcW w:w="4880" w:type="dxa"/>
            <w:tcBorders>
              <w:top w:val="nil"/>
              <w:left w:val="nil"/>
              <w:bottom w:val="nil"/>
              <w:right w:val="nil"/>
            </w:tcBorders>
            <w:shd w:val="clear" w:color="auto" w:fill="auto"/>
            <w:noWrap/>
            <w:vAlign w:val="bottom"/>
            <w:hideMark/>
          </w:tcPr>
          <w:p w14:paraId="762FD75C" w14:textId="77777777" w:rsidR="00BF1057" w:rsidRPr="00F43CD7" w:rsidRDefault="00BF1057" w:rsidP="00B36C19">
            <w:pPr>
              <w:spacing w:after="0" w:line="240" w:lineRule="auto"/>
              <w:rPr>
                <w:rFonts w:ascii="Calibri" w:eastAsia="Times New Roman" w:hAnsi="Calibri" w:cs="Calibri"/>
                <w:b/>
                <w:bCs/>
                <w:color w:val="000000"/>
                <w:kern w:val="0"/>
                <w:sz w:val="28"/>
                <w:szCs w:val="28"/>
                <w14:ligatures w14:val="none"/>
              </w:rPr>
            </w:pPr>
          </w:p>
        </w:tc>
      </w:tr>
      <w:tr w:rsidR="00BF1057" w:rsidRPr="00F43CD7" w14:paraId="1059F026" w14:textId="77777777" w:rsidTr="00B36C19">
        <w:trPr>
          <w:trHeight w:val="288"/>
        </w:trPr>
        <w:tc>
          <w:tcPr>
            <w:tcW w:w="4880" w:type="dxa"/>
            <w:tcBorders>
              <w:top w:val="nil"/>
              <w:left w:val="nil"/>
              <w:bottom w:val="nil"/>
              <w:right w:val="nil"/>
            </w:tcBorders>
            <w:shd w:val="clear" w:color="auto" w:fill="auto"/>
            <w:noWrap/>
            <w:vAlign w:val="bottom"/>
            <w:hideMark/>
          </w:tcPr>
          <w:p w14:paraId="7296702A" w14:textId="77777777" w:rsidR="00BF1057" w:rsidRPr="00C14613" w:rsidRDefault="00BF1057"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Los </w:t>
            </w:r>
            <w:proofErr w:type="spellStart"/>
            <w:r w:rsidRPr="00C14613">
              <w:rPr>
                <w:rFonts w:ascii="Calibri" w:eastAsia="Times New Roman" w:hAnsi="Calibri" w:cs="Calibri"/>
                <w:b/>
                <w:bCs/>
                <w:color w:val="000000"/>
                <w:kern w:val="0"/>
                <w:sz w:val="28"/>
                <w:szCs w:val="28"/>
                <w14:ligatures w14:val="none"/>
              </w:rPr>
              <w:t>Angeles</w:t>
            </w:r>
            <w:proofErr w:type="spellEnd"/>
            <w:r w:rsidRPr="00C14613">
              <w:rPr>
                <w:rFonts w:ascii="Calibri" w:eastAsia="Times New Roman" w:hAnsi="Calibri" w:cs="Calibri"/>
                <w:b/>
                <w:bCs/>
                <w:color w:val="000000"/>
                <w:kern w:val="0"/>
                <w:sz w:val="28"/>
                <w:szCs w:val="28"/>
                <w14:ligatures w14:val="none"/>
              </w:rPr>
              <w:t xml:space="preserve"> - San Francisco</w:t>
            </w:r>
          </w:p>
        </w:tc>
      </w:tr>
      <w:tr w:rsidR="00BF1057" w:rsidRPr="00F43CD7" w14:paraId="7AA2A507" w14:textId="77777777" w:rsidTr="00B36C19">
        <w:trPr>
          <w:trHeight w:val="288"/>
        </w:trPr>
        <w:tc>
          <w:tcPr>
            <w:tcW w:w="4880" w:type="dxa"/>
            <w:tcBorders>
              <w:top w:val="nil"/>
              <w:left w:val="nil"/>
              <w:bottom w:val="nil"/>
              <w:right w:val="nil"/>
            </w:tcBorders>
            <w:shd w:val="clear" w:color="auto" w:fill="auto"/>
            <w:noWrap/>
            <w:vAlign w:val="bottom"/>
            <w:hideMark/>
          </w:tcPr>
          <w:p w14:paraId="655EA311" w14:textId="77777777" w:rsidR="00BF1057" w:rsidRPr="00C14613" w:rsidRDefault="00BF1057"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6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5 Noches</w:t>
            </w:r>
          </w:p>
        </w:tc>
      </w:tr>
    </w:tbl>
    <w:p w14:paraId="4CA20649" w14:textId="77777777" w:rsidR="00BF1057" w:rsidRPr="00F43CD7" w:rsidRDefault="00BF1057" w:rsidP="00BF1057">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5022D3DE" wp14:editId="6326C93B">
            <wp:extent cx="2057400" cy="289560"/>
            <wp:effectExtent l="0" t="0" r="0" b="0"/>
            <wp:docPr id="1848481569" name="Imagen 184848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202D79D" wp14:editId="2216938E">
            <wp:extent cx="4723130" cy="640029"/>
            <wp:effectExtent l="0" t="0" r="1270" b="8255"/>
            <wp:docPr id="1645993560" name="Imagen 164599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ED80B63"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4139D23F"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en LOS ANGELES 2 noches</w:t>
      </w:r>
    </w:p>
    <w:p w14:paraId="62438956"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53F888E6"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00A8C58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65AED46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San Francisco (1 Maleta de mano + 1 Maleta Bodega)</w:t>
      </w:r>
    </w:p>
    <w:p w14:paraId="7F17B076"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City Tour Los </w:t>
      </w:r>
      <w:proofErr w:type="spellStart"/>
      <w:r w:rsidRPr="00F43CD7">
        <w:rPr>
          <w:rFonts w:ascii="Calibri" w:eastAsia="Times New Roman" w:hAnsi="Calibri" w:cs="Calibri"/>
          <w:color w:val="000000"/>
          <w:kern w:val="0"/>
          <w:bdr w:val="none" w:sz="0" w:space="0" w:color="auto" w:frame="1"/>
          <w14:ligatures w14:val="none"/>
        </w:rPr>
        <w:t>Angeles</w:t>
      </w:r>
      <w:proofErr w:type="spellEnd"/>
      <w:r w:rsidRPr="00F43CD7">
        <w:rPr>
          <w:rFonts w:ascii="Calibri" w:eastAsia="Times New Roman" w:hAnsi="Calibri" w:cs="Calibri"/>
          <w:color w:val="000000"/>
          <w:kern w:val="0"/>
          <w:bdr w:val="none" w:sz="0" w:space="0" w:color="auto" w:frame="1"/>
          <w14:ligatures w14:val="none"/>
        </w:rPr>
        <w:t xml:space="preserve"> HOP ON HOP OFF</w:t>
      </w:r>
    </w:p>
    <w:p w14:paraId="4AD98EE2"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San Francisco HOP ON HOP OFF</w:t>
      </w:r>
    </w:p>
    <w:p w14:paraId="174B633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422A437F"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Tour Sequoias Gigantes + Región Vinícola Napa y Sonoma</w:t>
      </w:r>
    </w:p>
    <w:p w14:paraId="6A6C250B"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51D602E4"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1A39D440" w14:textId="77777777" w:rsidR="00BF1057" w:rsidRPr="00F43CD7" w:rsidRDefault="00BF1057" w:rsidP="00BF1057">
      <w:pPr>
        <w:pStyle w:val="Prrafodelista"/>
      </w:pPr>
    </w:p>
    <w:tbl>
      <w:tblPr>
        <w:tblStyle w:val="Tablaconcuadrculaclara"/>
        <w:tblW w:w="7080" w:type="dxa"/>
        <w:jc w:val="center"/>
        <w:tblLook w:val="04A0" w:firstRow="1" w:lastRow="0" w:firstColumn="1" w:lastColumn="0" w:noHBand="0" w:noVBand="1"/>
      </w:tblPr>
      <w:tblGrid>
        <w:gridCol w:w="1240"/>
        <w:gridCol w:w="1477"/>
        <w:gridCol w:w="1443"/>
        <w:gridCol w:w="1477"/>
        <w:gridCol w:w="1443"/>
      </w:tblGrid>
      <w:tr w:rsidR="00BF1057" w:rsidRPr="00F43CD7" w14:paraId="7CABE007" w14:textId="77777777" w:rsidTr="00B36C19">
        <w:trPr>
          <w:trHeight w:val="288"/>
          <w:jc w:val="center"/>
        </w:trPr>
        <w:tc>
          <w:tcPr>
            <w:tcW w:w="1240" w:type="dxa"/>
            <w:noWrap/>
            <w:hideMark/>
          </w:tcPr>
          <w:p w14:paraId="3790528C" w14:textId="77777777" w:rsidR="00BF1057" w:rsidRPr="00F43CD7" w:rsidRDefault="00BF1057" w:rsidP="00B36C19">
            <w:pPr>
              <w:rPr>
                <w:rFonts w:ascii="Calibri" w:eastAsia="Times New Roman" w:hAnsi="Calibri" w:cs="Calibri"/>
                <w:b/>
                <w:bCs/>
                <w:color w:val="000000"/>
                <w:kern w:val="0"/>
                <w14:ligatures w14:val="none"/>
              </w:rPr>
            </w:pPr>
          </w:p>
          <w:p w14:paraId="36BBA0A6" w14:textId="77777777" w:rsidR="00BF1057" w:rsidRPr="00F43CD7" w:rsidRDefault="00BF1057" w:rsidP="00B36C19">
            <w:pPr>
              <w:jc w:val="center"/>
              <w:rPr>
                <w:rFonts w:ascii="Times New Roman" w:eastAsia="Times New Roman" w:hAnsi="Times New Roman" w:cs="Times New Roman"/>
                <w:kern w:val="0"/>
                <w14:ligatures w14:val="none"/>
              </w:rPr>
            </w:pPr>
            <w:r w:rsidRPr="00A50176">
              <w:rPr>
                <w:rFonts w:ascii="Calibri" w:eastAsia="Times New Roman" w:hAnsi="Calibri" w:cs="Calibri"/>
                <w:b/>
                <w:bCs/>
                <w:color w:val="000000"/>
                <w:kern w:val="0"/>
                <w:sz w:val="36"/>
                <w:szCs w:val="36"/>
                <w14:ligatures w14:val="none"/>
              </w:rPr>
              <w:t>2024</w:t>
            </w:r>
          </w:p>
        </w:tc>
        <w:tc>
          <w:tcPr>
            <w:tcW w:w="2920" w:type="dxa"/>
            <w:gridSpan w:val="2"/>
            <w:noWrap/>
            <w:hideMark/>
          </w:tcPr>
          <w:p w14:paraId="570EC756" w14:textId="77777777" w:rsidR="00BF1057" w:rsidRPr="00A50176" w:rsidRDefault="00BF1057" w:rsidP="00B36C19">
            <w:pPr>
              <w:jc w:val="cente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 xml:space="preserve">CATEGORIA </w:t>
            </w:r>
          </w:p>
          <w:p w14:paraId="6D020F92" w14:textId="77777777" w:rsidR="00BF1057" w:rsidRPr="00A50176" w:rsidRDefault="00BF1057" w:rsidP="00B36C19">
            <w:pPr>
              <w:jc w:val="cente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ECONOMICA ***</w:t>
            </w:r>
          </w:p>
        </w:tc>
        <w:tc>
          <w:tcPr>
            <w:tcW w:w="2920" w:type="dxa"/>
            <w:gridSpan w:val="2"/>
            <w:noWrap/>
            <w:hideMark/>
          </w:tcPr>
          <w:p w14:paraId="031C525F" w14:textId="77777777" w:rsidR="00BF1057" w:rsidRPr="00A50176" w:rsidRDefault="00BF1057" w:rsidP="00B36C19">
            <w:pPr>
              <w:jc w:val="cente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 xml:space="preserve">CATEGORIA </w:t>
            </w:r>
          </w:p>
          <w:p w14:paraId="7090C393" w14:textId="77777777" w:rsidR="00BF1057" w:rsidRPr="00A50176" w:rsidRDefault="00BF1057" w:rsidP="00B36C19">
            <w:pPr>
              <w:jc w:val="cente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PRIMERA ****</w:t>
            </w:r>
          </w:p>
        </w:tc>
      </w:tr>
      <w:tr w:rsidR="00BF1057" w:rsidRPr="00F43CD7" w14:paraId="6C344EDE" w14:textId="77777777" w:rsidTr="00B36C19">
        <w:trPr>
          <w:trHeight w:val="288"/>
          <w:jc w:val="center"/>
        </w:trPr>
        <w:tc>
          <w:tcPr>
            <w:tcW w:w="1240" w:type="dxa"/>
            <w:noWrap/>
            <w:hideMark/>
          </w:tcPr>
          <w:p w14:paraId="68BE6699" w14:textId="77777777" w:rsidR="00BF1057" w:rsidRPr="00F43CD7" w:rsidRDefault="00BF1057" w:rsidP="00B36C19">
            <w:pP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w:t>
            </w:r>
          </w:p>
        </w:tc>
        <w:tc>
          <w:tcPr>
            <w:tcW w:w="1477" w:type="dxa"/>
            <w:noWrap/>
            <w:hideMark/>
          </w:tcPr>
          <w:p w14:paraId="6B72F7BC" w14:textId="77777777" w:rsidR="00BF1057" w:rsidRPr="00F43CD7" w:rsidRDefault="00BF1057"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443" w:type="dxa"/>
            <w:noWrap/>
            <w:hideMark/>
          </w:tcPr>
          <w:p w14:paraId="3496E6AD" w14:textId="77777777" w:rsidR="00BF1057" w:rsidRPr="00F43CD7" w:rsidRDefault="00BF1057"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c>
          <w:tcPr>
            <w:tcW w:w="1477" w:type="dxa"/>
            <w:noWrap/>
            <w:hideMark/>
          </w:tcPr>
          <w:p w14:paraId="1C1C4C99" w14:textId="77777777" w:rsidR="00BF1057" w:rsidRPr="00F43CD7" w:rsidRDefault="00BF1057"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443" w:type="dxa"/>
            <w:noWrap/>
            <w:hideMark/>
          </w:tcPr>
          <w:p w14:paraId="04B34395" w14:textId="77777777" w:rsidR="00BF1057" w:rsidRPr="00F43CD7" w:rsidRDefault="00BF1057"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r>
      <w:tr w:rsidR="00BF1057" w:rsidRPr="00F43CD7" w14:paraId="7D4F94F1" w14:textId="77777777" w:rsidTr="00B36C19">
        <w:trPr>
          <w:trHeight w:val="288"/>
          <w:jc w:val="center"/>
        </w:trPr>
        <w:tc>
          <w:tcPr>
            <w:tcW w:w="1240" w:type="dxa"/>
            <w:noWrap/>
            <w:hideMark/>
          </w:tcPr>
          <w:p w14:paraId="2DC28D24" w14:textId="77777777" w:rsidR="00BF1057" w:rsidRPr="00A50176" w:rsidRDefault="00BF1057" w:rsidP="00B36C19">
            <w:pPr>
              <w:rPr>
                <w:rFonts w:ascii="Calibri" w:eastAsia="Times New Roman" w:hAnsi="Calibri" w:cs="Calibri"/>
                <w:b/>
                <w:bCs/>
                <w:color w:val="000000"/>
                <w:kern w:val="0"/>
                <w14:ligatures w14:val="none"/>
              </w:rPr>
            </w:pPr>
            <w:proofErr w:type="spellStart"/>
            <w:r w:rsidRPr="00A50176">
              <w:rPr>
                <w:rFonts w:ascii="Calibri" w:eastAsia="Times New Roman" w:hAnsi="Calibri" w:cs="Calibri"/>
                <w:b/>
                <w:bCs/>
                <w:color w:val="000000"/>
                <w:kern w:val="0"/>
                <w14:ligatures w14:val="none"/>
              </w:rPr>
              <w:t>Doble</w:t>
            </w:r>
            <w:proofErr w:type="spellEnd"/>
          </w:p>
        </w:tc>
        <w:tc>
          <w:tcPr>
            <w:tcW w:w="1477" w:type="dxa"/>
            <w:noWrap/>
            <w:hideMark/>
          </w:tcPr>
          <w:p w14:paraId="1BAD6689"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$ 1,950</w:t>
            </w:r>
          </w:p>
        </w:tc>
        <w:tc>
          <w:tcPr>
            <w:tcW w:w="1443" w:type="dxa"/>
            <w:noWrap/>
            <w:hideMark/>
          </w:tcPr>
          <w:p w14:paraId="6643620B"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$ 2,175</w:t>
            </w:r>
          </w:p>
        </w:tc>
        <w:tc>
          <w:tcPr>
            <w:tcW w:w="1477" w:type="dxa"/>
            <w:noWrap/>
            <w:hideMark/>
          </w:tcPr>
          <w:p w14:paraId="42153CC0"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$ 2,150</w:t>
            </w:r>
          </w:p>
        </w:tc>
        <w:tc>
          <w:tcPr>
            <w:tcW w:w="1443" w:type="dxa"/>
            <w:noWrap/>
            <w:hideMark/>
          </w:tcPr>
          <w:p w14:paraId="43C87C26"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$ 2,375</w:t>
            </w:r>
          </w:p>
        </w:tc>
      </w:tr>
      <w:tr w:rsidR="00BF1057" w:rsidRPr="00F43CD7" w14:paraId="1A2AE0BE" w14:textId="77777777" w:rsidTr="00B36C19">
        <w:trPr>
          <w:trHeight w:val="288"/>
          <w:jc w:val="center"/>
        </w:trPr>
        <w:tc>
          <w:tcPr>
            <w:tcW w:w="1240" w:type="dxa"/>
            <w:noWrap/>
            <w:hideMark/>
          </w:tcPr>
          <w:p w14:paraId="7111EB44" w14:textId="77777777" w:rsidR="00BF1057" w:rsidRPr="00A50176" w:rsidRDefault="00BF1057" w:rsidP="00B36C19">
            <w:pP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Triple</w:t>
            </w:r>
          </w:p>
        </w:tc>
        <w:tc>
          <w:tcPr>
            <w:tcW w:w="1477" w:type="dxa"/>
            <w:noWrap/>
            <w:hideMark/>
          </w:tcPr>
          <w:p w14:paraId="577B8A82"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$ 1,630</w:t>
            </w:r>
          </w:p>
        </w:tc>
        <w:tc>
          <w:tcPr>
            <w:tcW w:w="1443" w:type="dxa"/>
            <w:noWrap/>
            <w:hideMark/>
          </w:tcPr>
          <w:p w14:paraId="397D9257"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$ 1,780</w:t>
            </w:r>
          </w:p>
        </w:tc>
        <w:tc>
          <w:tcPr>
            <w:tcW w:w="1477" w:type="dxa"/>
            <w:noWrap/>
            <w:hideMark/>
          </w:tcPr>
          <w:p w14:paraId="2163E9C6"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$ 1,830</w:t>
            </w:r>
          </w:p>
        </w:tc>
        <w:tc>
          <w:tcPr>
            <w:tcW w:w="1443" w:type="dxa"/>
            <w:noWrap/>
            <w:hideMark/>
          </w:tcPr>
          <w:p w14:paraId="110C266D"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$ 1,980</w:t>
            </w:r>
          </w:p>
        </w:tc>
      </w:tr>
      <w:tr w:rsidR="00BF1057" w:rsidRPr="00F43CD7" w14:paraId="75ADED6E" w14:textId="77777777" w:rsidTr="00B36C19">
        <w:trPr>
          <w:trHeight w:val="288"/>
          <w:jc w:val="center"/>
        </w:trPr>
        <w:tc>
          <w:tcPr>
            <w:tcW w:w="1240" w:type="dxa"/>
            <w:noWrap/>
            <w:hideMark/>
          </w:tcPr>
          <w:p w14:paraId="79FC94E3" w14:textId="77777777" w:rsidR="00BF1057" w:rsidRPr="00A50176" w:rsidRDefault="00BF1057" w:rsidP="00B36C19">
            <w:pPr>
              <w:rPr>
                <w:rFonts w:ascii="Calibri" w:eastAsia="Times New Roman" w:hAnsi="Calibri" w:cs="Calibri"/>
                <w:b/>
                <w:bCs/>
                <w:color w:val="000000"/>
                <w:kern w:val="0"/>
                <w14:ligatures w14:val="none"/>
              </w:rPr>
            </w:pPr>
            <w:proofErr w:type="spellStart"/>
            <w:r w:rsidRPr="00A50176">
              <w:rPr>
                <w:rFonts w:ascii="Calibri" w:eastAsia="Times New Roman" w:hAnsi="Calibri" w:cs="Calibri"/>
                <w:b/>
                <w:bCs/>
                <w:color w:val="000000"/>
                <w:kern w:val="0"/>
                <w14:ligatures w14:val="none"/>
              </w:rPr>
              <w:t>Cuádruple</w:t>
            </w:r>
            <w:proofErr w:type="spellEnd"/>
          </w:p>
        </w:tc>
        <w:tc>
          <w:tcPr>
            <w:tcW w:w="1477" w:type="dxa"/>
            <w:noWrap/>
            <w:hideMark/>
          </w:tcPr>
          <w:p w14:paraId="69E8CDAF"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$ 1,470</w:t>
            </w:r>
          </w:p>
        </w:tc>
        <w:tc>
          <w:tcPr>
            <w:tcW w:w="1443" w:type="dxa"/>
            <w:noWrap/>
            <w:hideMark/>
          </w:tcPr>
          <w:p w14:paraId="2327B148"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$ 1,583</w:t>
            </w:r>
          </w:p>
        </w:tc>
        <w:tc>
          <w:tcPr>
            <w:tcW w:w="1477" w:type="dxa"/>
            <w:noWrap/>
            <w:hideMark/>
          </w:tcPr>
          <w:p w14:paraId="44C8D08D"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$ 1,670</w:t>
            </w:r>
          </w:p>
        </w:tc>
        <w:tc>
          <w:tcPr>
            <w:tcW w:w="1443" w:type="dxa"/>
            <w:noWrap/>
            <w:hideMark/>
          </w:tcPr>
          <w:p w14:paraId="66F5904E"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$ 1,783</w:t>
            </w:r>
          </w:p>
        </w:tc>
      </w:tr>
      <w:tr w:rsidR="00BF1057" w:rsidRPr="00F43CD7" w14:paraId="1375797D" w14:textId="77777777" w:rsidTr="00B36C19">
        <w:trPr>
          <w:trHeight w:val="288"/>
          <w:jc w:val="center"/>
        </w:trPr>
        <w:tc>
          <w:tcPr>
            <w:tcW w:w="1240" w:type="dxa"/>
            <w:noWrap/>
            <w:hideMark/>
          </w:tcPr>
          <w:p w14:paraId="2C7A80C9" w14:textId="77777777" w:rsidR="00BF1057" w:rsidRPr="00A50176" w:rsidRDefault="00BF1057" w:rsidP="00B36C19">
            <w:pP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Single</w:t>
            </w:r>
          </w:p>
        </w:tc>
        <w:tc>
          <w:tcPr>
            <w:tcW w:w="1477" w:type="dxa"/>
            <w:noWrap/>
            <w:hideMark/>
          </w:tcPr>
          <w:p w14:paraId="72AB612E"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$ 2,910</w:t>
            </w:r>
          </w:p>
        </w:tc>
        <w:tc>
          <w:tcPr>
            <w:tcW w:w="1443" w:type="dxa"/>
            <w:noWrap/>
            <w:hideMark/>
          </w:tcPr>
          <w:p w14:paraId="33BC0A76"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$ 3,360</w:t>
            </w:r>
          </w:p>
        </w:tc>
        <w:tc>
          <w:tcPr>
            <w:tcW w:w="1477" w:type="dxa"/>
            <w:noWrap/>
            <w:hideMark/>
          </w:tcPr>
          <w:p w14:paraId="4FEA284F"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$ 3,260</w:t>
            </w:r>
          </w:p>
        </w:tc>
        <w:tc>
          <w:tcPr>
            <w:tcW w:w="1443" w:type="dxa"/>
            <w:noWrap/>
            <w:hideMark/>
          </w:tcPr>
          <w:p w14:paraId="65193790"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$ 3,710</w:t>
            </w:r>
          </w:p>
        </w:tc>
      </w:tr>
      <w:tr w:rsidR="00BF1057" w:rsidRPr="00F43CD7" w14:paraId="7CA89EB9" w14:textId="77777777" w:rsidTr="00B36C19">
        <w:trPr>
          <w:trHeight w:val="288"/>
          <w:jc w:val="center"/>
        </w:trPr>
        <w:tc>
          <w:tcPr>
            <w:tcW w:w="1240" w:type="dxa"/>
            <w:noWrap/>
            <w:hideMark/>
          </w:tcPr>
          <w:p w14:paraId="1CC272A6" w14:textId="77777777" w:rsidR="00BF1057" w:rsidRPr="00A50176" w:rsidRDefault="00BF1057" w:rsidP="00B36C19">
            <w:pPr>
              <w:rPr>
                <w:rFonts w:ascii="Calibri" w:eastAsia="Times New Roman" w:hAnsi="Calibri" w:cs="Calibri"/>
                <w:b/>
                <w:bCs/>
                <w:color w:val="000000"/>
                <w:kern w:val="0"/>
                <w14:ligatures w14:val="none"/>
              </w:rPr>
            </w:pPr>
            <w:r w:rsidRPr="00A50176">
              <w:rPr>
                <w:rFonts w:ascii="Calibri" w:eastAsia="Times New Roman" w:hAnsi="Calibri" w:cs="Calibri"/>
                <w:b/>
                <w:bCs/>
                <w:color w:val="000000"/>
                <w:kern w:val="0"/>
                <w14:ligatures w14:val="none"/>
              </w:rPr>
              <w:t>Child</w:t>
            </w:r>
          </w:p>
        </w:tc>
        <w:tc>
          <w:tcPr>
            <w:tcW w:w="1477" w:type="dxa"/>
            <w:noWrap/>
            <w:hideMark/>
          </w:tcPr>
          <w:p w14:paraId="6AB513A8"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$ 1,275</w:t>
            </w:r>
          </w:p>
        </w:tc>
        <w:tc>
          <w:tcPr>
            <w:tcW w:w="1443" w:type="dxa"/>
            <w:noWrap/>
            <w:hideMark/>
          </w:tcPr>
          <w:p w14:paraId="3FC00D91"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$ 1,275</w:t>
            </w:r>
          </w:p>
        </w:tc>
        <w:tc>
          <w:tcPr>
            <w:tcW w:w="1477" w:type="dxa"/>
            <w:noWrap/>
            <w:hideMark/>
          </w:tcPr>
          <w:p w14:paraId="45D53EFB"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$ 1,275</w:t>
            </w:r>
          </w:p>
        </w:tc>
        <w:tc>
          <w:tcPr>
            <w:tcW w:w="1443" w:type="dxa"/>
            <w:noWrap/>
            <w:hideMark/>
          </w:tcPr>
          <w:p w14:paraId="20DDEBB7" w14:textId="77777777" w:rsidR="00BF1057" w:rsidRPr="00F43CD7" w:rsidRDefault="00BF1057"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$ 1,275</w:t>
            </w:r>
          </w:p>
        </w:tc>
      </w:tr>
    </w:tbl>
    <w:p w14:paraId="42457E07" w14:textId="77777777" w:rsidR="00BF1057" w:rsidRDefault="00BF1057" w:rsidP="00610E31">
      <w:pPr>
        <w:shd w:val="clear" w:color="auto" w:fill="FFFFFF"/>
        <w:textAlignment w:val="baseline"/>
        <w:rPr>
          <w:noProof/>
        </w:rPr>
      </w:pPr>
    </w:p>
    <w:p w14:paraId="7F00B42C" w14:textId="77777777" w:rsidR="00BF1057" w:rsidRPr="00F43CD7" w:rsidRDefault="00BF1057" w:rsidP="00BF1057">
      <w:pPr>
        <w:shd w:val="clear" w:color="auto" w:fill="FFFFFF"/>
        <w:jc w:val="center"/>
        <w:textAlignment w:val="baseline"/>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5727692E" wp14:editId="1DFAE533">
            <wp:extent cx="4647440" cy="774065"/>
            <wp:effectExtent l="0" t="0" r="1270" b="6985"/>
            <wp:docPr id="183243310" name="Imagen 183243310" descr="A screenshot of a hote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7425" name="Picture 1" descr="A screenshot of a hotel room&#10;&#10;Description automatically generated"/>
                    <pic:cNvPicPr/>
                  </pic:nvPicPr>
                  <pic:blipFill rotWithShape="1">
                    <a:blip r:embed="rId8"/>
                    <a:srcRect t="77455"/>
                    <a:stretch/>
                  </pic:blipFill>
                  <pic:spPr bwMode="auto">
                    <a:xfrm>
                      <a:off x="0" y="0"/>
                      <a:ext cx="4649665" cy="774436"/>
                    </a:xfrm>
                    <a:prstGeom prst="rect">
                      <a:avLst/>
                    </a:prstGeom>
                    <a:ln>
                      <a:noFill/>
                    </a:ln>
                    <a:extLst>
                      <a:ext uri="{53640926-AAD7-44D8-BBD7-CCE9431645EC}">
                        <a14:shadowObscured xmlns:a14="http://schemas.microsoft.com/office/drawing/2010/main"/>
                      </a:ext>
                    </a:extLst>
                  </pic:spPr>
                </pic:pic>
              </a:graphicData>
            </a:graphic>
          </wp:inline>
        </w:drawing>
      </w:r>
    </w:p>
    <w:p w14:paraId="590CEFD3" w14:textId="2B328733" w:rsidR="00BF1057" w:rsidRDefault="00BF1057"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p>
    <w:p w14:paraId="4C7988B1" w14:textId="77777777" w:rsidR="00610E31" w:rsidRPr="00F43CD7" w:rsidRDefault="00610E31"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p>
    <w:p w14:paraId="60594499" w14:textId="77777777" w:rsidR="00BF1057" w:rsidRPr="00F43CD7" w:rsidRDefault="00BF1057" w:rsidP="00BF1057">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lastRenderedPageBreak/>
        <w:t>Nota</w:t>
      </w:r>
    </w:p>
    <w:p w14:paraId="5BA97E58"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1060CADE"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6C535267"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538D3C9E"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6C5B5555"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06E59937" w14:textId="77777777" w:rsidR="00BF1057" w:rsidRPr="00420A1F"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313385DC" w14:textId="77777777" w:rsidR="00BF1057" w:rsidRPr="00F43CD7" w:rsidRDefault="00BF1057"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p>
    <w:p w14:paraId="20A30936" w14:textId="77777777" w:rsidR="00BF1057" w:rsidRPr="00F43CD7" w:rsidRDefault="00BF1057"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r w:rsidRPr="00A50176">
        <w:rPr>
          <w:rFonts w:ascii="inherit" w:eastAsia="Times New Roman" w:hAnsi="inherit" w:cs="Calibri"/>
          <w:b/>
          <w:bCs/>
          <w:color w:val="000000"/>
          <w:kern w:val="0"/>
          <w:sz w:val="36"/>
          <w:szCs w:val="48"/>
          <w:bdr w:val="none" w:sz="0" w:space="0" w:color="auto" w:frame="1"/>
          <w14:ligatures w14:val="none"/>
        </w:rPr>
        <w:t>H</w:t>
      </w:r>
      <w:r w:rsidRPr="00F43CD7">
        <w:rPr>
          <w:rFonts w:ascii="inherit" w:eastAsia="Times New Roman" w:hAnsi="inherit" w:cs="Calibri"/>
          <w:b/>
          <w:bCs/>
          <w:color w:val="000000"/>
          <w:kern w:val="0"/>
          <w:bdr w:val="none" w:sz="0" w:space="0" w:color="auto" w:frame="1"/>
          <w14:ligatures w14:val="none"/>
        </w:rPr>
        <w:t>OTELES ELEGIDOS</w:t>
      </w:r>
    </w:p>
    <w:p w14:paraId="29A5309D"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 xml:space="preserve">Los </w:t>
      </w:r>
      <w:proofErr w:type="spellStart"/>
      <w:r w:rsidRPr="00F43CD7">
        <w:rPr>
          <w:rFonts w:ascii="Calibri" w:eastAsia="Times New Roman" w:hAnsi="Calibri" w:cs="Calibri"/>
          <w:color w:val="000000"/>
          <w:kern w:val="0"/>
          <w:u w:val="single"/>
          <w14:ligatures w14:val="none"/>
        </w:rPr>
        <w:t>Angeles</w:t>
      </w:r>
      <w:proofErr w:type="spellEnd"/>
    </w:p>
    <w:p w14:paraId="4146C243"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Embassy Suites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Hilton International </w:t>
      </w:r>
      <w:proofErr w:type="spellStart"/>
      <w:r w:rsidRPr="00F43CD7">
        <w:rPr>
          <w:rFonts w:ascii="Calibri" w:eastAsia="Times New Roman" w:hAnsi="Calibri" w:cs="Calibri"/>
          <w:color w:val="000000"/>
          <w:kern w:val="0"/>
          <w14:ligatures w14:val="none"/>
        </w:rPr>
        <w:t>Airport</w:t>
      </w:r>
      <w:proofErr w:type="spellEnd"/>
      <w:r w:rsidRPr="00F43CD7">
        <w:rPr>
          <w:rFonts w:ascii="Calibri" w:eastAsia="Times New Roman" w:hAnsi="Calibri" w:cs="Calibri"/>
          <w:color w:val="000000"/>
          <w:kern w:val="0"/>
          <w14:ligatures w14:val="none"/>
        </w:rPr>
        <w:t xml:space="preserve"> South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LAX / Similar</w:t>
      </w:r>
    </w:p>
    <w:p w14:paraId="52976C44"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w:t>
      </w:r>
      <w:proofErr w:type="spellStart"/>
      <w:r w:rsidRPr="00F43CD7">
        <w:rPr>
          <w:rFonts w:ascii="Calibri" w:eastAsia="Times New Roman" w:hAnsi="Calibri" w:cs="Calibri"/>
          <w:color w:val="000000"/>
          <w:kern w:val="0"/>
          <w14:ligatures w14:val="none"/>
        </w:rPr>
        <w:t>Residence</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Los </w:t>
      </w:r>
      <w:proofErr w:type="spellStart"/>
      <w:r w:rsidRPr="00F43CD7">
        <w:rPr>
          <w:rFonts w:ascii="Calibri" w:eastAsia="Times New Roman" w:hAnsi="Calibri" w:cs="Calibri"/>
          <w:color w:val="000000"/>
          <w:kern w:val="0"/>
          <w14:ligatures w14:val="none"/>
        </w:rPr>
        <w:t>Angeles</w:t>
      </w:r>
      <w:proofErr w:type="spellEnd"/>
      <w:r w:rsidRPr="00F43CD7">
        <w:rPr>
          <w:rFonts w:ascii="Calibri" w:eastAsia="Times New Roman" w:hAnsi="Calibri" w:cs="Calibri"/>
          <w:color w:val="000000"/>
          <w:kern w:val="0"/>
          <w14:ligatures w14:val="none"/>
        </w:rPr>
        <w:t xml:space="preserve"> L.A. LIVE / Millennium </w:t>
      </w:r>
      <w:proofErr w:type="spellStart"/>
      <w:r w:rsidRPr="00F43CD7">
        <w:rPr>
          <w:rFonts w:ascii="Calibri" w:eastAsia="Times New Roman" w:hAnsi="Calibri" w:cs="Calibri"/>
          <w:color w:val="000000"/>
          <w:kern w:val="0"/>
          <w14:ligatures w14:val="none"/>
        </w:rPr>
        <w:t>Biltmore</w:t>
      </w:r>
      <w:proofErr w:type="spellEnd"/>
      <w:r w:rsidRPr="00F43CD7">
        <w:rPr>
          <w:rFonts w:ascii="Calibri" w:eastAsia="Times New Roman" w:hAnsi="Calibri" w:cs="Calibri"/>
          <w:color w:val="000000"/>
          <w:kern w:val="0"/>
          <w14:ligatures w14:val="none"/>
        </w:rPr>
        <w:t xml:space="preserve"> Hotel Los </w:t>
      </w:r>
      <w:proofErr w:type="spellStart"/>
      <w:r w:rsidRPr="00F43CD7">
        <w:rPr>
          <w:rFonts w:ascii="Calibri" w:eastAsia="Times New Roman" w:hAnsi="Calibri" w:cs="Calibri"/>
          <w:color w:val="000000"/>
          <w:kern w:val="0"/>
          <w14:ligatures w14:val="none"/>
        </w:rPr>
        <w:t>Angeles</w:t>
      </w:r>
      <w:proofErr w:type="spellEnd"/>
      <w:r w:rsidRPr="00F43CD7">
        <w:rPr>
          <w:rFonts w:ascii="Calibri" w:eastAsia="Times New Roman" w:hAnsi="Calibri" w:cs="Calibri"/>
          <w:color w:val="000000"/>
          <w:kern w:val="0"/>
          <w14:ligatures w14:val="none"/>
        </w:rPr>
        <w:t xml:space="preserve"> / Similar</w:t>
      </w:r>
    </w:p>
    <w:p w14:paraId="16214413"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San Francisco</w:t>
      </w:r>
    </w:p>
    <w:p w14:paraId="153D3870"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14:ligatures w14:val="none"/>
        </w:rPr>
      </w:pPr>
      <w:proofErr w:type="spellStart"/>
      <w:r w:rsidRPr="00F43CD7">
        <w:rPr>
          <w:rFonts w:ascii="Calibri" w:eastAsia="Times New Roman" w:hAnsi="Calibri" w:cs="Calibri"/>
          <w:color w:val="000000"/>
          <w:kern w:val="0"/>
          <w14:ligatures w14:val="none"/>
        </w:rPr>
        <w:t>Economica</w:t>
      </w:r>
      <w:proofErr w:type="spellEnd"/>
      <w:r w:rsidRPr="00F43CD7">
        <w:rPr>
          <w:rFonts w:ascii="Calibri" w:eastAsia="Times New Roman" w:hAnsi="Calibri" w:cs="Calibri"/>
          <w:color w:val="000000"/>
          <w:kern w:val="0"/>
          <w14:ligatures w14:val="none"/>
        </w:rPr>
        <w:t xml:space="preserve">: Hotel </w:t>
      </w:r>
      <w:proofErr w:type="spellStart"/>
      <w:r w:rsidRPr="00F43CD7">
        <w:rPr>
          <w:rFonts w:ascii="Calibri" w:eastAsia="Times New Roman" w:hAnsi="Calibri" w:cs="Calibri"/>
          <w:color w:val="000000"/>
          <w:kern w:val="0"/>
          <w14:ligatures w14:val="none"/>
        </w:rPr>
        <w:t>Whitcomb</w:t>
      </w:r>
      <w:proofErr w:type="spellEnd"/>
      <w:r w:rsidRPr="00F43CD7">
        <w:rPr>
          <w:rFonts w:ascii="Calibri" w:eastAsia="Times New Roman" w:hAnsi="Calibri" w:cs="Calibri"/>
          <w:color w:val="000000"/>
          <w:kern w:val="0"/>
          <w14:ligatures w14:val="none"/>
        </w:rPr>
        <w:t xml:space="preserve">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Similar</w:t>
      </w:r>
    </w:p>
    <w:p w14:paraId="68AAE89E" w14:textId="77777777" w:rsidR="00BF1057" w:rsidRPr="00F43CD7" w:rsidRDefault="00BF1057" w:rsidP="00BF1057">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Hotel </w:t>
      </w:r>
      <w:proofErr w:type="spellStart"/>
      <w:r w:rsidRPr="00F43CD7">
        <w:rPr>
          <w:rFonts w:ascii="Calibri" w:eastAsia="Times New Roman" w:hAnsi="Calibri" w:cs="Calibri"/>
          <w:color w:val="000000"/>
          <w:kern w:val="0"/>
          <w14:ligatures w14:val="none"/>
        </w:rPr>
        <w:t>Riu</w:t>
      </w:r>
      <w:proofErr w:type="spellEnd"/>
      <w:r w:rsidRPr="00F43CD7">
        <w:rPr>
          <w:rFonts w:ascii="Calibri" w:eastAsia="Times New Roman" w:hAnsi="Calibri" w:cs="Calibri"/>
          <w:color w:val="000000"/>
          <w:kern w:val="0"/>
          <w14:ligatures w14:val="none"/>
        </w:rPr>
        <w:t xml:space="preserve"> Plaza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BEI </w:t>
      </w:r>
      <w:proofErr w:type="spellStart"/>
      <w:r w:rsidRPr="00F43CD7">
        <w:rPr>
          <w:rFonts w:ascii="Calibri" w:eastAsia="Times New Roman" w:hAnsi="Calibri" w:cs="Calibri"/>
          <w:color w:val="000000"/>
          <w:kern w:val="0"/>
          <w14:ligatures w14:val="none"/>
        </w:rPr>
        <w:t>Trademark</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Collection</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Wyndham / Similar</w:t>
      </w:r>
    </w:p>
    <w:p w14:paraId="7FAADD9F" w14:textId="77777777" w:rsidR="00BF1057" w:rsidRPr="00F43CD7" w:rsidRDefault="00BF1057" w:rsidP="00BF1057">
      <w:pPr>
        <w:spacing w:after="0"/>
      </w:pPr>
    </w:p>
    <w:p w14:paraId="59051000"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A50176">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3243B7ED"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6AF3D676"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27776521"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Llegada al Aeropuerto de la cosmopolita ciudad de Los Ángeles, cuna del cine y del Show Business. Encuentro con el Guía y traslado al hotel. Resto del día libre para explorar la ciudad. OPCIONAL recorrer las hermosas playas de Santa Mónica, Long Beach, </w:t>
      </w:r>
      <w:proofErr w:type="spellStart"/>
      <w:r w:rsidRPr="00F43CD7">
        <w:rPr>
          <w:rFonts w:ascii="Calibri" w:eastAsia="Times New Roman" w:hAnsi="Calibri" w:cs="Calibri"/>
          <w:color w:val="000000"/>
          <w:kern w:val="0"/>
          <w14:ligatures w14:val="none"/>
        </w:rPr>
        <w:t>Malibu</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Venice</w:t>
      </w:r>
      <w:proofErr w:type="spellEnd"/>
      <w:r w:rsidRPr="00F43CD7">
        <w:rPr>
          <w:rFonts w:ascii="Calibri" w:eastAsia="Times New Roman" w:hAnsi="Calibri" w:cs="Calibri"/>
          <w:color w:val="000000"/>
          <w:kern w:val="0"/>
          <w14:ligatures w14:val="none"/>
        </w:rPr>
        <w:t xml:space="preserve"> Beach, Hermosa Beach, Manhattan Beach, etc. Alojamiento. </w:t>
      </w:r>
    </w:p>
    <w:p w14:paraId="2A6F6AFF"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0F688178"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73BA15A"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Los Ángeles: City Tour Hop </w:t>
      </w:r>
      <w:proofErr w:type="spellStart"/>
      <w:r w:rsidRPr="00F43CD7">
        <w:rPr>
          <w:rFonts w:ascii="inherit" w:eastAsia="Times New Roman" w:hAnsi="inherit" w:cs="Calibri"/>
          <w:b/>
          <w:bCs/>
          <w:color w:val="000000"/>
          <w:kern w:val="0"/>
          <w:bdr w:val="none" w:sz="0" w:space="0" w:color="auto" w:frame="1"/>
          <w14:ligatures w14:val="none"/>
        </w:rPr>
        <w:t>On</w:t>
      </w:r>
      <w:proofErr w:type="spellEnd"/>
      <w:r w:rsidRPr="00F43CD7">
        <w:rPr>
          <w:rFonts w:ascii="inherit" w:eastAsia="Times New Roman" w:hAnsi="inherit" w:cs="Calibri"/>
          <w:b/>
          <w:bCs/>
          <w:color w:val="000000"/>
          <w:kern w:val="0"/>
          <w:bdr w:val="none" w:sz="0" w:space="0" w:color="auto" w:frame="1"/>
          <w14:ligatures w14:val="none"/>
        </w:rPr>
        <w:t xml:space="preserve"> Hop Off</w:t>
      </w:r>
    </w:p>
    <w:p w14:paraId="05A9BB7C"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5B8A49F4" w14:textId="33F3AD0C"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w:t>
      </w:r>
      <w:r w:rsidR="00610E31" w:rsidRPr="00F43CD7">
        <w:rPr>
          <w:rFonts w:ascii="Calibri" w:eastAsia="Times New Roman" w:hAnsi="Calibri" w:cs="Calibri"/>
          <w:color w:val="000000"/>
          <w:kern w:val="0"/>
          <w:bdr w:val="none" w:sz="0" w:space="0" w:color="auto" w:frame="1"/>
          <w14:ligatures w14:val="none"/>
        </w:rPr>
        <w:t>¡Podrá bajar y subir del bus turístico cuantas veces lo desee!</w:t>
      </w:r>
      <w:r w:rsidRPr="00F43CD7">
        <w:rPr>
          <w:rFonts w:ascii="Calibri" w:eastAsia="Times New Roman" w:hAnsi="Calibri" w:cs="Calibri"/>
          <w:color w:val="000000"/>
          <w:kern w:val="0"/>
          <w:bdr w:val="none" w:sz="0" w:space="0" w:color="auto" w:frame="1"/>
          <w14:ligatures w14:val="none"/>
        </w:rPr>
        <w:t xml:space="preserv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w:t>
      </w:r>
      <w:r w:rsidR="00610E31" w:rsidRPr="00F43CD7">
        <w:rPr>
          <w:rFonts w:ascii="Calibri" w:eastAsia="Times New Roman" w:hAnsi="Calibri" w:cs="Calibri"/>
          <w:color w:val="000000"/>
          <w:kern w:val="0"/>
          <w:bdr w:val="none" w:sz="0" w:space="0" w:color="auto" w:frame="1"/>
          <w14:ligatures w14:val="none"/>
        </w:rPr>
        <w:t>pasará</w:t>
      </w:r>
      <w:r w:rsidRPr="00F43CD7">
        <w:rPr>
          <w:rFonts w:ascii="Calibri" w:eastAsia="Times New Roman" w:hAnsi="Calibri" w:cs="Calibri"/>
          <w:color w:val="000000"/>
          <w:kern w:val="0"/>
          <w:bdr w:val="none" w:sz="0" w:space="0" w:color="auto" w:frame="1"/>
          <w14:ligatures w14:val="none"/>
        </w:rPr>
        <w:t xml:space="preserve">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w:t>
      </w:r>
      <w:r w:rsidRPr="00F43CD7">
        <w:rPr>
          <w:rFonts w:ascii="Calibri" w:eastAsia="Times New Roman" w:hAnsi="Calibri" w:cs="Calibri"/>
          <w:color w:val="000000"/>
          <w:kern w:val="0"/>
          <w:bdr w:val="none" w:sz="0" w:space="0" w:color="auto" w:frame="1"/>
          <w14:ligatures w14:val="none"/>
        </w:rPr>
        <w:lastRenderedPageBreak/>
        <w:t>cuenta con algunos de los centros nocturnos más emblemáticos de la ciudad. Al término del tour contactar a su guía para traslado al Hotel. Alojamiento. </w:t>
      </w:r>
    </w:p>
    <w:p w14:paraId="63440189"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Los Ángeles/ San Francisco AÉREO</w:t>
      </w:r>
    </w:p>
    <w:p w14:paraId="42FBD430"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w:t>
      </w:r>
    </w:p>
    <w:p w14:paraId="52081319"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Recogida en la puerta del hotel y traslado al aeropuerto para tomar vuelo rumbo a la clásica, y fascinante ciudad de San Francisco, una de las más bonitas de los Estados Unidos. Llegada, encuentro con el Guía y traslado al hotel seleccionado. Se recomienda un paseo Opcional en Tranvía Cable Car, cenar en PIER 38 o visitar CARMEL + MONTEREY + MILLA 17, el CAMPUS de FACEBOOK, APPLE, Alojamiento. </w:t>
      </w:r>
    </w:p>
    <w:p w14:paraId="1AD181DF"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72700F0A"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FFDFA54" w14:textId="77777777" w:rsidR="00BF1057" w:rsidRDefault="00BF1057" w:rsidP="00BF1057">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4.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r w:rsidRPr="00F43CD7">
        <w:t xml:space="preserve">  </w:t>
      </w:r>
    </w:p>
    <w:p w14:paraId="5D79408E" w14:textId="77777777" w:rsidR="00BF1057" w:rsidRPr="00D007FA"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0FAE71D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3251E7F3" w14:textId="68F57265" w:rsidR="00BF1057" w:rsidRPr="00F43CD7" w:rsidRDefault="00610E31"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¡En la mañana le guiaremos a la parada más cercana del bus HOP ON HOP OFF para iniciar tour por la ciudad, podrá bajar y subir del autobús turístico cuantas veces lo desee!</w:t>
      </w:r>
      <w:r w:rsidR="00BF1057"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00BF1057" w:rsidRPr="00F43CD7">
        <w:rPr>
          <w:rFonts w:ascii="Calibri" w:eastAsia="Times New Roman" w:hAnsi="Calibri" w:cs="Calibri"/>
          <w:color w:val="000000"/>
          <w:kern w:val="0"/>
          <w:bdr w:val="none" w:sz="0" w:space="0" w:color="auto" w:frame="1"/>
          <w14:ligatures w14:val="none"/>
        </w:rPr>
        <w:t>Union</w:t>
      </w:r>
      <w:proofErr w:type="spellEnd"/>
      <w:r w:rsidR="00BF1057"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00BF1057" w:rsidRPr="00F43CD7">
        <w:rPr>
          <w:rFonts w:ascii="Calibri" w:eastAsia="Times New Roman" w:hAnsi="Calibri" w:cs="Calibri"/>
          <w:color w:val="000000"/>
          <w:kern w:val="0"/>
          <w:bdr w:val="none" w:sz="0" w:space="0" w:color="auto" w:frame="1"/>
          <w14:ligatures w14:val="none"/>
        </w:rPr>
        <w:t>Dillinger</w:t>
      </w:r>
      <w:proofErr w:type="spellEnd"/>
      <w:r w:rsidR="00BF1057"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00BF1057" w:rsidRPr="00F43CD7">
        <w:rPr>
          <w:rFonts w:ascii="Calibri" w:eastAsia="Times New Roman" w:hAnsi="Calibri" w:cs="Calibri"/>
          <w:color w:val="000000"/>
          <w:kern w:val="0"/>
          <w:bdr w:val="none" w:sz="0" w:space="0" w:color="auto" w:frame="1"/>
          <w14:ligatures w14:val="none"/>
        </w:rPr>
        <w:t>Fisherman’s</w:t>
      </w:r>
      <w:proofErr w:type="spellEnd"/>
      <w:r w:rsidR="00BF1057" w:rsidRPr="00F43CD7">
        <w:rPr>
          <w:rFonts w:ascii="Calibri" w:eastAsia="Times New Roman" w:hAnsi="Calibri" w:cs="Calibri"/>
          <w:color w:val="000000"/>
          <w:kern w:val="0"/>
          <w:bdr w:val="none" w:sz="0" w:space="0" w:color="auto" w:frame="1"/>
          <w14:ligatures w14:val="none"/>
        </w:rPr>
        <w:t xml:space="preserve"> </w:t>
      </w:r>
      <w:proofErr w:type="spellStart"/>
      <w:r w:rsidR="00BF1057" w:rsidRPr="00F43CD7">
        <w:rPr>
          <w:rFonts w:ascii="Calibri" w:eastAsia="Times New Roman" w:hAnsi="Calibri" w:cs="Calibri"/>
          <w:color w:val="000000"/>
          <w:kern w:val="0"/>
          <w:bdr w:val="none" w:sz="0" w:space="0" w:color="auto" w:frame="1"/>
          <w14:ligatures w14:val="none"/>
        </w:rPr>
        <w:t>Wharf</w:t>
      </w:r>
      <w:proofErr w:type="spellEnd"/>
      <w:r w:rsidR="00BF1057"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0B3C1A84"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BD1E723" w14:textId="77777777" w:rsidR="00BF1057" w:rsidRPr="00F43CD7" w:rsidRDefault="00BF1057" w:rsidP="00BF1057">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5. San Francisco: Tour Sequoias Gigantes + Región Vinícola Napa y Sonoma</w:t>
      </w:r>
    </w:p>
    <w:p w14:paraId="5E9CF17F" w14:textId="77777777" w:rsidR="00BF1057" w:rsidRPr="00F43CD7" w:rsidRDefault="00BF1057" w:rsidP="00BF1057">
      <w:pPr>
        <w:spacing w:after="0"/>
        <w:rPr>
          <w:rFonts w:ascii="inherit" w:eastAsia="Times New Roman" w:hAnsi="inherit" w:cs="Calibri"/>
          <w:b/>
          <w:bCs/>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45E96F6D"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roofErr w:type="spellStart"/>
      <w:r w:rsidRPr="00F43CD7">
        <w:rPr>
          <w:rFonts w:ascii="Calibri" w:eastAsia="Times New Roman" w:hAnsi="Calibri" w:cs="Calibri"/>
          <w:color w:val="000000"/>
          <w:kern w:val="0"/>
          <w:bdr w:val="none" w:sz="0" w:space="0" w:color="auto" w:frame="1"/>
          <w14:ligatures w14:val="none"/>
        </w:rPr>
        <w:t>Redwoods</w:t>
      </w:r>
      <w:proofErr w:type="spellEnd"/>
      <w:r w:rsidRPr="00F43CD7">
        <w:rPr>
          <w:rFonts w:ascii="Calibri" w:eastAsia="Times New Roman" w:hAnsi="Calibri" w:cs="Calibri"/>
          <w:color w:val="000000"/>
          <w:kern w:val="0"/>
          <w:bdr w:val="none" w:sz="0" w:space="0" w:color="auto" w:frame="1"/>
          <w14:ligatures w14:val="none"/>
        </w:rPr>
        <w:t xml:space="preserve"> y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Tours – ¡2 tours en 1! Camine por los elegantes bosques de Sequoias en Muir Woods (o en otro parque de Redwood). Disfrute de una tarde de experiencias exclusivas visitando las Bodegas de los valles de Napa y Sonoma. ¡Todas las tarifas de cata de vinos están incluidas! </w:t>
      </w:r>
    </w:p>
    <w:p w14:paraId="27647DB8"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elevan cientos de pies sobre su cuerpo mientras camina por una hora a lo largo de senderos vírgenes. Lleno de helechos costeros nativos de California, robles, tréboles, ardillas, zorros e incluso ciervos. </w:t>
      </w:r>
    </w:p>
    <w:p w14:paraId="5537BC82"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564797B3"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13938B04"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E5414AA" w14:textId="77777777" w:rsidR="00610E31" w:rsidRDefault="00610E31" w:rsidP="00BF1057">
      <w:pPr>
        <w:spacing w:after="0"/>
        <w:rPr>
          <w:rFonts w:ascii="inherit" w:eastAsia="Times New Roman" w:hAnsi="inherit" w:cs="Calibri"/>
          <w:b/>
          <w:bCs/>
          <w:color w:val="000000"/>
          <w:kern w:val="0"/>
          <w:bdr w:val="none" w:sz="0" w:space="0" w:color="auto" w:frame="1"/>
          <w14:ligatures w14:val="none"/>
        </w:rPr>
      </w:pPr>
    </w:p>
    <w:p w14:paraId="1E48DBE4" w14:textId="6D7DCDFB" w:rsidR="00BF1057" w:rsidRPr="00F43CD7" w:rsidRDefault="00BF1057" w:rsidP="00BF1057">
      <w:pPr>
        <w:spacing w:after="0"/>
        <w:rPr>
          <w:rFonts w:ascii="inherit" w:eastAsia="Times New Roman" w:hAnsi="inherit" w:cs="Calibri"/>
          <w:b/>
          <w:bCs/>
          <w:color w:val="000000"/>
          <w:kern w:val="0"/>
          <w:bdr w:val="none" w:sz="0" w:space="0" w:color="auto" w:frame="1"/>
          <w14:ligatures w14:val="none"/>
        </w:rPr>
      </w:pPr>
      <w:bookmarkStart w:id="0" w:name="_GoBack"/>
      <w:bookmarkEnd w:id="0"/>
      <w:r w:rsidRPr="00F43CD7">
        <w:rPr>
          <w:rFonts w:ascii="inherit" w:eastAsia="Times New Roman" w:hAnsi="inherit" w:cs="Calibri"/>
          <w:b/>
          <w:bCs/>
          <w:color w:val="000000"/>
          <w:kern w:val="0"/>
          <w:bdr w:val="none" w:sz="0" w:space="0" w:color="auto" w:frame="1"/>
          <w14:ligatures w14:val="none"/>
        </w:rPr>
        <w:lastRenderedPageBreak/>
        <w:t>Día 6. San Francisco / Traslado al aeropuerto</w:t>
      </w:r>
    </w:p>
    <w:p w14:paraId="6C287F9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68B37B73"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Siguiendo su itinerario, traslado al aeropuerto para abordar el vuelo con destino a su lugar de origen. </w:t>
      </w:r>
    </w:p>
    <w:p w14:paraId="4893E29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6C687F56" w14:textId="77777777" w:rsidR="00BF1057" w:rsidRPr="00F43CD7" w:rsidRDefault="00BF1057" w:rsidP="00BF1057">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7FEA0731" w14:textId="77777777" w:rsidR="00BF1057" w:rsidRPr="00F43CD7" w:rsidRDefault="00BF1057" w:rsidP="00BF1057">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1096CE27" w14:textId="185C72CD" w:rsidR="00B16FB0" w:rsidRPr="00BF1057" w:rsidRDefault="00B16FB0" w:rsidP="00BF1057"/>
    <w:sectPr w:rsidR="00B16FB0" w:rsidRPr="00BF105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0A3C" w14:textId="77777777" w:rsidR="00BE5ACA" w:rsidRDefault="00BE5ACA" w:rsidP="003E2EF9">
      <w:pPr>
        <w:spacing w:after="0" w:line="240" w:lineRule="auto"/>
      </w:pPr>
      <w:r>
        <w:separator/>
      </w:r>
    </w:p>
  </w:endnote>
  <w:endnote w:type="continuationSeparator" w:id="0">
    <w:p w14:paraId="49128F0B" w14:textId="77777777" w:rsidR="00BE5ACA" w:rsidRDefault="00BE5ACA"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074C" w14:textId="77777777" w:rsidR="00BE5ACA" w:rsidRDefault="00BE5ACA" w:rsidP="003E2EF9">
      <w:pPr>
        <w:spacing w:after="0" w:line="240" w:lineRule="auto"/>
      </w:pPr>
      <w:r>
        <w:separator/>
      </w:r>
    </w:p>
  </w:footnote>
  <w:footnote w:type="continuationSeparator" w:id="0">
    <w:p w14:paraId="2D39AC15" w14:textId="77777777" w:rsidR="00BE5ACA" w:rsidRDefault="00BE5ACA"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E2EF9"/>
    <w:rsid w:val="00610E31"/>
    <w:rsid w:val="006F557D"/>
    <w:rsid w:val="008840E8"/>
    <w:rsid w:val="00A25233"/>
    <w:rsid w:val="00A573F0"/>
    <w:rsid w:val="00B11C63"/>
    <w:rsid w:val="00B16FB0"/>
    <w:rsid w:val="00BE5ACA"/>
    <w:rsid w:val="00BF1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2024-01-18T19:57:00Z</cp:lastPrinted>
  <dcterms:created xsi:type="dcterms:W3CDTF">2024-01-18T20:05:00Z</dcterms:created>
  <dcterms:modified xsi:type="dcterms:W3CDTF">2024-01-18T20:05:00Z</dcterms:modified>
</cp:coreProperties>
</file>