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76F03" w14:textId="77777777" w:rsidR="004209A5" w:rsidRPr="004209A5" w:rsidRDefault="00D56F9D" w:rsidP="004209A5">
      <w:pPr>
        <w:jc w:val="center"/>
        <w:rPr>
          <w:rFonts w:ascii="Century Schoolbook" w:hAnsi="Century Schoolbook"/>
          <w:b/>
          <w:sz w:val="28"/>
          <w:lang w:val="en-US"/>
        </w:rPr>
      </w:pPr>
      <w:r w:rsidRPr="00CC7065">
        <w:rPr>
          <w:rFonts w:ascii="Segoe UI" w:hAnsi="Segoe UI" w:cs="Segoe U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73C001" wp14:editId="5299D1A9">
            <wp:simplePos x="0" y="0"/>
            <wp:positionH relativeFrom="page">
              <wp:align>left</wp:align>
            </wp:positionH>
            <wp:positionV relativeFrom="paragraph">
              <wp:posOffset>-856526</wp:posOffset>
            </wp:positionV>
            <wp:extent cx="1996751" cy="658722"/>
            <wp:effectExtent l="0" t="0" r="3810" b="8255"/>
            <wp:wrapNone/>
            <wp:docPr id="98" name="Imagen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logo celet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751" cy="658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507" w:rsidRPr="004209A5">
        <w:rPr>
          <w:lang w:val="en-US"/>
        </w:rPr>
        <w:t xml:space="preserve"> </w:t>
      </w:r>
      <w:r w:rsidR="004209A5" w:rsidRPr="004209A5">
        <w:rPr>
          <w:rFonts w:ascii="Century Schoolbook" w:hAnsi="Century Schoolbook"/>
          <w:b/>
          <w:sz w:val="28"/>
          <w:lang w:val="en-US"/>
        </w:rPr>
        <w:t>Mini Express #1</w:t>
      </w:r>
    </w:p>
    <w:p w14:paraId="435A8F98" w14:textId="77777777" w:rsidR="004209A5" w:rsidRPr="004209A5" w:rsidRDefault="004209A5" w:rsidP="004209A5">
      <w:pPr>
        <w:jc w:val="center"/>
        <w:rPr>
          <w:rFonts w:ascii="Century Schoolbook" w:hAnsi="Century Schoolbook"/>
          <w:b/>
          <w:sz w:val="28"/>
          <w:lang w:val="en-US"/>
        </w:rPr>
      </w:pPr>
      <w:r w:rsidRPr="004209A5">
        <w:rPr>
          <w:rFonts w:ascii="Century Schoolbook" w:hAnsi="Century Schoolbook"/>
          <w:b/>
          <w:sz w:val="28"/>
          <w:lang w:val="en-US"/>
        </w:rPr>
        <w:t>New York / Niagara Falls / New York</w:t>
      </w:r>
    </w:p>
    <w:p w14:paraId="1BAEDB04" w14:textId="01607CB2" w:rsidR="00D56F9D" w:rsidRDefault="004209A5" w:rsidP="004209A5">
      <w:pPr>
        <w:jc w:val="center"/>
        <w:rPr>
          <w:rFonts w:ascii="Century Schoolbook" w:hAnsi="Century Schoolbook"/>
          <w:b/>
          <w:sz w:val="28"/>
        </w:rPr>
      </w:pPr>
      <w:r w:rsidRPr="004209A5">
        <w:rPr>
          <w:rFonts w:ascii="Century Schoolbook" w:hAnsi="Century Schoolbook"/>
          <w:b/>
          <w:sz w:val="28"/>
        </w:rPr>
        <w:t xml:space="preserve">2 </w:t>
      </w:r>
      <w:proofErr w:type="gramStart"/>
      <w:r w:rsidRPr="004209A5">
        <w:rPr>
          <w:rFonts w:ascii="Century Schoolbook" w:hAnsi="Century Schoolbook"/>
          <w:b/>
          <w:sz w:val="28"/>
        </w:rPr>
        <w:t>Días</w:t>
      </w:r>
      <w:proofErr w:type="gramEnd"/>
      <w:r w:rsidRPr="004209A5">
        <w:rPr>
          <w:rFonts w:ascii="Century Schoolbook" w:hAnsi="Century Schoolbook"/>
          <w:b/>
          <w:sz w:val="28"/>
        </w:rPr>
        <w:t xml:space="preserve"> - 1 Noche</w:t>
      </w:r>
    </w:p>
    <w:p w14:paraId="2481E5E4" w14:textId="77777777" w:rsidR="00D56F9D" w:rsidRPr="00D56F9D" w:rsidRDefault="00D56F9D" w:rsidP="00D56F9D">
      <w:pPr>
        <w:jc w:val="center"/>
        <w:rPr>
          <w:rFonts w:ascii="Century Schoolbook" w:hAnsi="Century Schoolbook"/>
          <w:sz w:val="20"/>
          <w:szCs w:val="20"/>
        </w:rPr>
      </w:pPr>
    </w:p>
    <w:p w14:paraId="5B6BB1A5" w14:textId="77777777" w:rsidR="00D56F9D" w:rsidRDefault="00D56F9D" w:rsidP="00D56F9D">
      <w:pPr>
        <w:jc w:val="center"/>
        <w:rPr>
          <w:rFonts w:ascii="Century Schoolbook" w:hAnsi="Century Schoolbook"/>
          <w:sz w:val="20"/>
          <w:szCs w:val="20"/>
        </w:rPr>
      </w:pPr>
    </w:p>
    <w:p w14:paraId="7A2059B6" w14:textId="77777777" w:rsidR="0016022D" w:rsidRPr="0016022D" w:rsidRDefault="0016022D" w:rsidP="0016022D">
      <w:pPr>
        <w:rPr>
          <w:rFonts w:ascii="Century Schoolbook" w:hAnsi="Century Schoolbook"/>
          <w:sz w:val="20"/>
          <w:szCs w:val="20"/>
        </w:rPr>
      </w:pPr>
      <w:r w:rsidRPr="0016022D">
        <w:rPr>
          <w:rFonts w:ascii="Century Schoolbook" w:hAnsi="Century Schoolbook"/>
          <w:sz w:val="40"/>
          <w:szCs w:val="20"/>
        </w:rPr>
        <w:t>I</w:t>
      </w:r>
      <w:r w:rsidRPr="0016022D">
        <w:rPr>
          <w:rFonts w:ascii="Century Schoolbook" w:hAnsi="Century Schoolbook"/>
          <w:sz w:val="20"/>
          <w:szCs w:val="20"/>
        </w:rPr>
        <w:t>ncluye</w:t>
      </w:r>
    </w:p>
    <w:p w14:paraId="3147591A" w14:textId="656ADD6A" w:rsidR="004209A5" w:rsidRPr="004209A5" w:rsidRDefault="004209A5" w:rsidP="004209A5">
      <w:pPr>
        <w:pStyle w:val="Prrafodelista"/>
        <w:numPr>
          <w:ilvl w:val="0"/>
          <w:numId w:val="4"/>
        </w:numPr>
        <w:rPr>
          <w:rFonts w:ascii="Century Schoolbook" w:hAnsi="Century Schoolbook"/>
          <w:sz w:val="20"/>
          <w:szCs w:val="20"/>
        </w:rPr>
      </w:pPr>
      <w:r w:rsidRPr="004209A5">
        <w:rPr>
          <w:rFonts w:ascii="Century Schoolbook" w:hAnsi="Century Schoolbook"/>
          <w:sz w:val="20"/>
          <w:szCs w:val="20"/>
        </w:rPr>
        <w:t>1 noche de alojamiento en hotel Categoría Primera en Las Cataratas del Niagara</w:t>
      </w:r>
    </w:p>
    <w:p w14:paraId="19320873" w14:textId="77777777" w:rsidR="004209A5" w:rsidRPr="004209A5" w:rsidRDefault="004209A5" w:rsidP="004209A5">
      <w:pPr>
        <w:pStyle w:val="Prrafodelista"/>
        <w:numPr>
          <w:ilvl w:val="0"/>
          <w:numId w:val="4"/>
        </w:numPr>
        <w:rPr>
          <w:rFonts w:ascii="Century Schoolbook" w:hAnsi="Century Schoolbook"/>
          <w:sz w:val="20"/>
          <w:szCs w:val="20"/>
        </w:rPr>
      </w:pPr>
      <w:r w:rsidRPr="004209A5">
        <w:rPr>
          <w:rFonts w:ascii="Century Schoolbook" w:hAnsi="Century Schoolbook"/>
          <w:sz w:val="20"/>
          <w:szCs w:val="20"/>
        </w:rPr>
        <w:t>Desayuno</w:t>
      </w:r>
    </w:p>
    <w:p w14:paraId="2F7ADAA0" w14:textId="77777777" w:rsidR="004209A5" w:rsidRPr="004209A5" w:rsidRDefault="004209A5" w:rsidP="004209A5">
      <w:pPr>
        <w:pStyle w:val="Prrafodelista"/>
        <w:numPr>
          <w:ilvl w:val="0"/>
          <w:numId w:val="4"/>
        </w:numPr>
        <w:rPr>
          <w:rFonts w:ascii="Century Schoolbook" w:hAnsi="Century Schoolbook"/>
          <w:sz w:val="20"/>
          <w:szCs w:val="20"/>
        </w:rPr>
      </w:pPr>
      <w:r w:rsidRPr="004209A5">
        <w:rPr>
          <w:rFonts w:ascii="Century Schoolbook" w:hAnsi="Century Schoolbook"/>
          <w:sz w:val="20"/>
          <w:szCs w:val="20"/>
        </w:rPr>
        <w:t>Admisión al barco “</w:t>
      </w:r>
      <w:proofErr w:type="spellStart"/>
      <w:r w:rsidRPr="004209A5">
        <w:rPr>
          <w:rFonts w:ascii="Century Schoolbook" w:hAnsi="Century Schoolbook"/>
          <w:sz w:val="20"/>
          <w:szCs w:val="20"/>
        </w:rPr>
        <w:t>Maid</w:t>
      </w:r>
      <w:proofErr w:type="spellEnd"/>
      <w:r w:rsidRPr="004209A5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209A5">
        <w:rPr>
          <w:rFonts w:ascii="Century Schoolbook" w:hAnsi="Century Schoolbook"/>
          <w:sz w:val="20"/>
          <w:szCs w:val="20"/>
        </w:rPr>
        <w:t>of</w:t>
      </w:r>
      <w:proofErr w:type="spellEnd"/>
      <w:r w:rsidRPr="004209A5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209A5">
        <w:rPr>
          <w:rFonts w:ascii="Century Schoolbook" w:hAnsi="Century Schoolbook"/>
          <w:sz w:val="20"/>
          <w:szCs w:val="20"/>
        </w:rPr>
        <w:t>the</w:t>
      </w:r>
      <w:proofErr w:type="spellEnd"/>
      <w:r w:rsidRPr="004209A5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4209A5">
        <w:rPr>
          <w:rFonts w:ascii="Century Schoolbook" w:hAnsi="Century Schoolbook"/>
          <w:sz w:val="20"/>
          <w:szCs w:val="20"/>
        </w:rPr>
        <w:t>Mist</w:t>
      </w:r>
      <w:proofErr w:type="spellEnd"/>
      <w:r w:rsidRPr="004209A5">
        <w:rPr>
          <w:rFonts w:ascii="Century Schoolbook" w:hAnsi="Century Schoolbook"/>
          <w:sz w:val="20"/>
          <w:szCs w:val="20"/>
        </w:rPr>
        <w:t>” (entre mayo y octubre)</w:t>
      </w:r>
    </w:p>
    <w:p w14:paraId="17220478" w14:textId="22A82BD1" w:rsidR="004209A5" w:rsidRPr="004209A5" w:rsidRDefault="004209A5" w:rsidP="004209A5">
      <w:pPr>
        <w:pStyle w:val="Prrafodelista"/>
        <w:numPr>
          <w:ilvl w:val="0"/>
          <w:numId w:val="4"/>
        </w:numPr>
        <w:rPr>
          <w:rFonts w:ascii="Century Schoolbook" w:hAnsi="Century Schoolbook"/>
          <w:sz w:val="20"/>
          <w:szCs w:val="20"/>
        </w:rPr>
      </w:pPr>
      <w:r w:rsidRPr="004209A5">
        <w:rPr>
          <w:rFonts w:ascii="Century Schoolbook" w:hAnsi="Century Schoolbook"/>
          <w:sz w:val="20"/>
          <w:szCs w:val="20"/>
        </w:rPr>
        <w:t>Tour Cataratas de Niagara (lado americano)</w:t>
      </w:r>
    </w:p>
    <w:p w14:paraId="0F1228FE" w14:textId="77777777" w:rsidR="004209A5" w:rsidRPr="004209A5" w:rsidRDefault="004209A5" w:rsidP="004209A5">
      <w:pPr>
        <w:pStyle w:val="Prrafodelista"/>
        <w:numPr>
          <w:ilvl w:val="0"/>
          <w:numId w:val="4"/>
        </w:numPr>
        <w:rPr>
          <w:rFonts w:ascii="Century Schoolbook" w:hAnsi="Century Schoolbook"/>
          <w:sz w:val="20"/>
          <w:szCs w:val="20"/>
        </w:rPr>
      </w:pPr>
      <w:r w:rsidRPr="004209A5">
        <w:rPr>
          <w:rFonts w:ascii="Century Schoolbook" w:hAnsi="Century Schoolbook"/>
          <w:sz w:val="20"/>
          <w:szCs w:val="20"/>
        </w:rPr>
        <w:t>Guía acompañante de habla hispana durante todo el recorrido</w:t>
      </w:r>
    </w:p>
    <w:p w14:paraId="1645E347" w14:textId="11E95BE0" w:rsidR="00D56F9D" w:rsidRPr="00AD1A35" w:rsidRDefault="004209A5" w:rsidP="00D56F9D">
      <w:pPr>
        <w:pStyle w:val="Prrafodelista"/>
        <w:numPr>
          <w:ilvl w:val="0"/>
          <w:numId w:val="4"/>
        </w:numPr>
        <w:rPr>
          <w:rFonts w:ascii="Century Schoolbook" w:hAnsi="Century Schoolbook"/>
          <w:sz w:val="20"/>
          <w:szCs w:val="20"/>
        </w:rPr>
      </w:pPr>
      <w:r w:rsidRPr="004209A5">
        <w:rPr>
          <w:rFonts w:ascii="Century Schoolbook" w:hAnsi="Century Schoolbook"/>
          <w:sz w:val="20"/>
          <w:szCs w:val="20"/>
        </w:rPr>
        <w:t>Admisión a la Cueva de los vientos entre noviembre y abril</w:t>
      </w:r>
    </w:p>
    <w:p w14:paraId="122CD71D" w14:textId="77777777" w:rsidR="00D56F9D" w:rsidRPr="004209A5" w:rsidRDefault="00D56F9D" w:rsidP="00D56F9D">
      <w:pPr>
        <w:rPr>
          <w:rFonts w:ascii="Century Schoolbook" w:hAnsi="Century Schoolbook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19"/>
        <w:gridCol w:w="2129"/>
      </w:tblGrid>
      <w:tr w:rsidR="00AD1A35" w14:paraId="30E4C439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2E6F09B" w14:textId="77777777" w:rsidR="00AD1A35" w:rsidRPr="00D835AA" w:rsidRDefault="00AD1A35" w:rsidP="00193C29">
            <w:pPr>
              <w:jc w:val="both"/>
              <w:rPr>
                <w:rFonts w:cstheme="minorHAnsi"/>
                <w:b/>
                <w:sz w:val="28"/>
                <w:lang w:val="es-ES"/>
              </w:rPr>
            </w:pPr>
            <w:r w:rsidRPr="00D835AA">
              <w:rPr>
                <w:rFonts w:cstheme="minorHAnsi"/>
                <w:b/>
                <w:sz w:val="28"/>
                <w:lang w:val="es-ES"/>
              </w:rPr>
              <w:t>ACOMODACION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10DC6A" w14:textId="4B37CE4C" w:rsidR="00AD1A35" w:rsidRPr="00AD1A35" w:rsidRDefault="00AD1A35" w:rsidP="00AD1A35">
            <w:pPr>
              <w:jc w:val="center"/>
              <w:rPr>
                <w:rFonts w:cstheme="minorHAnsi"/>
                <w:b/>
                <w:sz w:val="28"/>
                <w:lang w:val="es-ES"/>
              </w:rPr>
            </w:pPr>
            <w:r w:rsidRPr="00AD1A35">
              <w:rPr>
                <w:rFonts w:cstheme="minorHAnsi"/>
                <w:b/>
                <w:sz w:val="28"/>
                <w:lang w:val="es-ES"/>
              </w:rPr>
              <w:t>Salidas Diarias</w:t>
            </w:r>
          </w:p>
        </w:tc>
      </w:tr>
      <w:tr w:rsidR="00AD1A35" w14:paraId="77540264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7FE5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DOBLE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4F15" w14:textId="6C5B80C3" w:rsidR="00AD1A35" w:rsidRPr="00AD1A35" w:rsidRDefault="00AD1A35" w:rsidP="00AD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A35">
              <w:rPr>
                <w:rFonts w:ascii="Arial" w:hAnsi="Arial" w:cs="Arial"/>
                <w:sz w:val="20"/>
                <w:szCs w:val="20"/>
              </w:rPr>
              <w:t>$597</w:t>
            </w:r>
          </w:p>
        </w:tc>
      </w:tr>
      <w:tr w:rsidR="00AD1A35" w14:paraId="66A71268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CBB19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TRIPLE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2A930" w14:textId="77F8D2A4" w:rsidR="00AD1A35" w:rsidRPr="00AD1A35" w:rsidRDefault="00AD1A35" w:rsidP="00AD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A35">
              <w:rPr>
                <w:rFonts w:ascii="Arial" w:hAnsi="Arial" w:cs="Arial"/>
                <w:sz w:val="20"/>
                <w:szCs w:val="20"/>
              </w:rPr>
              <w:t>$551</w:t>
            </w:r>
          </w:p>
        </w:tc>
      </w:tr>
      <w:tr w:rsidR="00AD1A35" w14:paraId="4FADC3A9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A07D2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CUADRUPLE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AD1F8" w14:textId="4905C4A2" w:rsidR="00AD1A35" w:rsidRPr="00AD1A35" w:rsidRDefault="00AD1A35" w:rsidP="00AD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A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$528</w:t>
            </w:r>
          </w:p>
        </w:tc>
      </w:tr>
      <w:tr w:rsidR="00AD1A35" w14:paraId="3449521B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F7A5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SINGLE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5931" w14:textId="4EBCA5A1" w:rsidR="00AD1A35" w:rsidRPr="00AD1A35" w:rsidRDefault="00AD1A35" w:rsidP="00AD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A35">
              <w:rPr>
                <w:rFonts w:ascii="Arial" w:hAnsi="Arial" w:cs="Arial"/>
                <w:sz w:val="20"/>
                <w:szCs w:val="20"/>
              </w:rPr>
              <w:t>$712</w:t>
            </w:r>
          </w:p>
        </w:tc>
      </w:tr>
      <w:tr w:rsidR="00AD1A35" w14:paraId="31BE69E0" w14:textId="77777777" w:rsidTr="00AD1A35">
        <w:trPr>
          <w:jc w:val="center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B21E" w14:textId="77777777" w:rsidR="00AD1A35" w:rsidRPr="00AD1A35" w:rsidRDefault="00AD1A35" w:rsidP="00AD1A35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AD1A35">
              <w:rPr>
                <w:rFonts w:cstheme="minorHAnsi"/>
                <w:sz w:val="20"/>
                <w:szCs w:val="20"/>
                <w:lang w:val="es-ES"/>
              </w:rPr>
              <w:t>CHILD (3-9)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120B5" w14:textId="21D01BFD" w:rsidR="00AD1A35" w:rsidRPr="00AD1A35" w:rsidRDefault="00AD1A35" w:rsidP="00AD1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A3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$459</w:t>
            </w:r>
          </w:p>
        </w:tc>
      </w:tr>
    </w:tbl>
    <w:p w14:paraId="70F08BCA" w14:textId="77777777" w:rsidR="00AD1A35" w:rsidRPr="009A5AEC" w:rsidRDefault="00AD1A35" w:rsidP="00AD1A3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</w:pPr>
      <w:r w:rsidRPr="009A5AEC">
        <w:rPr>
          <w:rFonts w:ascii="inherit" w:eastAsia="Times New Roman" w:hAnsi="inherit" w:cs="Calibri"/>
          <w:bCs/>
          <w:color w:val="000000"/>
          <w:sz w:val="20"/>
          <w:szCs w:val="20"/>
          <w:bdr w:val="none" w:sz="0" w:space="0" w:color="auto" w:frame="1"/>
        </w:rPr>
        <w:t>Nota: Tarifas por persona en USD</w:t>
      </w:r>
      <w:bookmarkStart w:id="0" w:name="_GoBack"/>
      <w:bookmarkEnd w:id="0"/>
    </w:p>
    <w:p w14:paraId="013E874A" w14:textId="77777777" w:rsidR="004209A5" w:rsidRPr="004209A5" w:rsidRDefault="004209A5" w:rsidP="00D56F9D">
      <w:pPr>
        <w:rPr>
          <w:rFonts w:ascii="Century Schoolbook" w:hAnsi="Century Schoolbook"/>
          <w:sz w:val="20"/>
          <w:szCs w:val="20"/>
        </w:rPr>
      </w:pPr>
    </w:p>
    <w:p w14:paraId="763F22DF" w14:textId="77777777" w:rsidR="00D56F9D" w:rsidRPr="004209A5" w:rsidRDefault="00D56F9D" w:rsidP="004D2575">
      <w:pPr>
        <w:spacing w:after="0" w:line="240" w:lineRule="auto"/>
        <w:rPr>
          <w:rFonts w:ascii="Century Schoolbook" w:hAnsi="Century Schoolbook"/>
          <w:sz w:val="20"/>
          <w:szCs w:val="20"/>
        </w:rPr>
      </w:pPr>
    </w:p>
    <w:p w14:paraId="6F29BD92" w14:textId="77777777" w:rsidR="004D2575" w:rsidRDefault="004D2575" w:rsidP="004D2575">
      <w:pPr>
        <w:spacing w:after="0" w:line="240" w:lineRule="auto"/>
        <w:rPr>
          <w:rFonts w:ascii="Century Schoolbook" w:eastAsia="Times New Roman" w:hAnsi="Century Schoolbook" w:cs="Arial"/>
          <w:sz w:val="24"/>
          <w:szCs w:val="24"/>
          <w:lang w:eastAsia="es-CO"/>
        </w:rPr>
      </w:pPr>
    </w:p>
    <w:p w14:paraId="3FBF55DB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b/>
          <w:szCs w:val="24"/>
          <w:lang w:eastAsia="es-CO"/>
        </w:rPr>
      </w:pPr>
      <w:r w:rsidRPr="004209A5">
        <w:rPr>
          <w:rFonts w:ascii="Century Schoolbook" w:eastAsia="Times New Roman" w:hAnsi="Century Schoolbook" w:cs="Arial"/>
          <w:b/>
          <w:szCs w:val="24"/>
          <w:lang w:eastAsia="es-CO"/>
        </w:rPr>
        <w:t>Descripción día a día</w:t>
      </w:r>
    </w:p>
    <w:p w14:paraId="2A4D81FC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b/>
          <w:szCs w:val="24"/>
          <w:lang w:eastAsia="es-CO"/>
        </w:rPr>
      </w:pPr>
    </w:p>
    <w:p w14:paraId="75031D8E" w14:textId="54D7614C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b/>
          <w:szCs w:val="24"/>
          <w:lang w:val="en-US" w:eastAsia="es-CO"/>
        </w:rPr>
      </w:pPr>
      <w:r w:rsidRPr="00AD1A35">
        <w:rPr>
          <w:rFonts w:ascii="Century Schoolbook" w:eastAsia="Times New Roman" w:hAnsi="Century Schoolbook" w:cs="Arial"/>
          <w:b/>
          <w:szCs w:val="24"/>
          <w:lang w:eastAsia="es-CO"/>
        </w:rPr>
        <w:t xml:space="preserve">Día 1. </w:t>
      </w:r>
      <w:r w:rsidRPr="004209A5">
        <w:rPr>
          <w:rFonts w:ascii="Century Schoolbook" w:eastAsia="Times New Roman" w:hAnsi="Century Schoolbook" w:cs="Arial"/>
          <w:b/>
          <w:szCs w:val="24"/>
          <w:lang w:val="en-US" w:eastAsia="es-CO"/>
        </w:rPr>
        <w:t>New York / Niagara Falls / New York</w:t>
      </w:r>
    </w:p>
    <w:p w14:paraId="1391C76D" w14:textId="0BE8D17C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Salida de Lunes a sábado, hacia a las Cataratas del Niágara (lado </w:t>
      </w:r>
      <w:proofErr w:type="gram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Americano</w:t>
      </w:r>
      <w:proofErr w:type="gramEnd"/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) Punto de encuentro - Hotel de Recogida: </w:t>
      </w:r>
      <w:proofErr w:type="spell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The</w:t>
      </w:r>
      <w:proofErr w:type="spellEnd"/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 Manhattan at Time Square 7a Avenida entre calles 51 y 52. ??Hora de recogida: 23:00 PM.  El recorrido finaliza en el mismo punto de encuentro. El regreso puede ser en Bus, Vans / Tren </w:t>
      </w:r>
      <w:proofErr w:type="spell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Amtrack</w:t>
      </w:r>
      <w:proofErr w:type="spellEnd"/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 / Avión.</w:t>
      </w:r>
    </w:p>
    <w:p w14:paraId="5A9C575E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</w:p>
    <w:p w14:paraId="3AD0A8E2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Atravesando la pintoresca región de PENNSYLVANIA DUTCH con breves paradas para descansar. Dependiendo de la temporada realizaremos el paseo del barco </w:t>
      </w:r>
      <w:proofErr w:type="spell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Maid</w:t>
      </w:r>
      <w:proofErr w:type="spellEnd"/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 </w:t>
      </w:r>
      <w:proofErr w:type="spell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of</w:t>
      </w:r>
      <w:proofErr w:type="spellEnd"/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 </w:t>
      </w:r>
      <w:proofErr w:type="spell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the</w:t>
      </w:r>
      <w:proofErr w:type="spellEnd"/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 </w:t>
      </w:r>
      <w:proofErr w:type="spell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Mist</w:t>
      </w:r>
      <w:proofErr w:type="spellEnd"/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* en este día o al día siguiente. Alojamiento. *Sujeto a operación entre </w:t>
      </w:r>
      <w:proofErr w:type="gram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Mayo</w:t>
      </w:r>
      <w:proofErr w:type="gramEnd"/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 y Octubre aproximadamente. Los pasajeros con documentos necesarios para ingresar al Canadá pasarán por su cuenta a las Cataratas de Niagara de lado canadiense recibiendo previa información del guía de lo que pueden hacer allí.</w:t>
      </w:r>
    </w:p>
    <w:p w14:paraId="71EBC9FA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</w:p>
    <w:p w14:paraId="7DB080E4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  <w:r w:rsidRPr="004209A5">
        <w:rPr>
          <w:rFonts w:ascii="Century Schoolbook" w:eastAsia="Times New Roman" w:hAnsi="Century Schoolbook" w:cs="Arial"/>
          <w:szCs w:val="24"/>
          <w:lang w:eastAsia="es-CO"/>
        </w:rPr>
        <w:t>NOTA: El trayecto de Nueva York hacia Niagara Falls puede ser en Autobús, Van / Tren (</w:t>
      </w:r>
      <w:proofErr w:type="spell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Amtrak</w:t>
      </w:r>
      <w:proofErr w:type="spellEnd"/>
      <w:r w:rsidRPr="004209A5">
        <w:rPr>
          <w:rFonts w:ascii="Century Schoolbook" w:eastAsia="Times New Roman" w:hAnsi="Century Schoolbook" w:cs="Arial"/>
          <w:szCs w:val="24"/>
          <w:lang w:eastAsia="es-CO"/>
        </w:rPr>
        <w:t xml:space="preserve">) / Avión. </w:t>
      </w:r>
    </w:p>
    <w:p w14:paraId="774D9B71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</w:p>
    <w:p w14:paraId="77513E8D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</w:p>
    <w:p w14:paraId="7A73C571" w14:textId="3713A0DC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b/>
          <w:szCs w:val="24"/>
          <w:lang w:eastAsia="es-CO"/>
        </w:rPr>
      </w:pPr>
      <w:r w:rsidRPr="004209A5">
        <w:rPr>
          <w:rFonts w:ascii="Century Schoolbook" w:eastAsia="Times New Roman" w:hAnsi="Century Schoolbook" w:cs="Arial"/>
          <w:b/>
          <w:szCs w:val="24"/>
          <w:lang w:eastAsia="es-CO"/>
        </w:rPr>
        <w:t>Día 2. Niagara Falls / New York</w:t>
      </w:r>
    </w:p>
    <w:p w14:paraId="466A7769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  <w:r w:rsidRPr="004209A5">
        <w:rPr>
          <w:rFonts w:ascii="Century Schoolbook" w:eastAsia="Times New Roman" w:hAnsi="Century Schoolbook" w:cs="Arial"/>
          <w:szCs w:val="24"/>
          <w:lang w:eastAsia="es-CO"/>
        </w:rPr>
        <w:t>Desayuno Americano. Visita a la región de Niágara del lado estadounidense pasando por los rápidos del Niágara, el remolino, las plantas hidroeléctricas y el lago Ontario. Se continúa rumbo a Nueva York atravesando la bella región de los FINGER LAKES, en el estado de Nueva York. Breves paradas para descanso. Llegada a la ciudad de Nueva York.</w:t>
      </w:r>
    </w:p>
    <w:p w14:paraId="7D73DE9E" w14:textId="77777777" w:rsidR="004209A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</w:p>
    <w:p w14:paraId="584CB7E6" w14:textId="61304DAE" w:rsidR="004D2575" w:rsidRPr="004209A5" w:rsidRDefault="004209A5" w:rsidP="004209A5">
      <w:pPr>
        <w:spacing w:after="0" w:line="240" w:lineRule="auto"/>
        <w:rPr>
          <w:rFonts w:ascii="Century Schoolbook" w:eastAsia="Times New Roman" w:hAnsi="Century Schoolbook" w:cs="Arial"/>
          <w:szCs w:val="24"/>
          <w:lang w:eastAsia="es-CO"/>
        </w:rPr>
      </w:pPr>
      <w:r w:rsidRPr="004209A5">
        <w:rPr>
          <w:rFonts w:ascii="Century Schoolbook" w:eastAsia="Times New Roman" w:hAnsi="Century Schoolbook" w:cs="Arial"/>
          <w:szCs w:val="24"/>
          <w:lang w:eastAsia="es-CO"/>
        </w:rPr>
        <w:t>NOTA: El regreso de Niagara Falls a Nueva York puede ser en Autobús, Van / en Tren (</w:t>
      </w:r>
      <w:proofErr w:type="spellStart"/>
      <w:r w:rsidRPr="004209A5">
        <w:rPr>
          <w:rFonts w:ascii="Century Schoolbook" w:eastAsia="Times New Roman" w:hAnsi="Century Schoolbook" w:cs="Arial"/>
          <w:szCs w:val="24"/>
          <w:lang w:eastAsia="es-CO"/>
        </w:rPr>
        <w:t>Amtrak</w:t>
      </w:r>
      <w:proofErr w:type="spellEnd"/>
      <w:r w:rsidRPr="004209A5">
        <w:rPr>
          <w:rFonts w:ascii="Century Schoolbook" w:eastAsia="Times New Roman" w:hAnsi="Century Schoolbook" w:cs="Arial"/>
          <w:szCs w:val="24"/>
          <w:lang w:eastAsia="es-CO"/>
        </w:rPr>
        <w:t>) / Avión.</w:t>
      </w:r>
    </w:p>
    <w:p w14:paraId="273A5B46" w14:textId="070EF3F0" w:rsidR="004D2575" w:rsidRPr="004209A5" w:rsidRDefault="004D2575" w:rsidP="004D2575">
      <w:pPr>
        <w:rPr>
          <w:rFonts w:ascii="Century Schoolbook" w:eastAsia="Times New Roman" w:hAnsi="Century Schoolbook" w:cs="Arial"/>
          <w:szCs w:val="24"/>
          <w:lang w:eastAsia="es-CO"/>
        </w:rPr>
      </w:pPr>
    </w:p>
    <w:p w14:paraId="195C54AE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b/>
          <w:sz w:val="16"/>
          <w:szCs w:val="18"/>
          <w:lang w:eastAsia="es-CO"/>
        </w:rPr>
        <w:t>TÉRMINOS Y CONDICIONES</w:t>
      </w:r>
    </w:p>
    <w:p w14:paraId="06295F72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1.-Tener en cuenta que 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out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en los hoteles es a las 11 AM. Se requiere puntualidad para evitar sobrecargos por la habitación.</w:t>
      </w:r>
    </w:p>
    <w:p w14:paraId="7C3F4FC8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2.-Información de vuelos de llegada y salida debe ser reportada quince días (15) días antes de iniciar el tour, de lo contrario el servicio de traslados no se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podra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prestar y su valor no es reembolsable.</w:t>
      </w:r>
    </w:p>
    <w:p w14:paraId="23E4B4C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3-. El Itinerario podrá tener modificaciones por causas de fuerza mayor sin previo aviso y en beneficio del plan, cumpliendo con todos sus componentes en cuanto a servicios, alojamiento, actividades y visitas programadas, los cuales podrían ser cambiados por otros de iguales características</w:t>
      </w:r>
    </w:p>
    <w:p w14:paraId="17F7F95B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4-. Vuelos llegando y/o saliendo entre las 21:00 PM y las 06:00 AM, tendrán un recargo de USD$14 por persona.  </w:t>
      </w:r>
    </w:p>
    <w:p w14:paraId="1F25E15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5-. Para la emisión de tiquetes y entradas se requiere copia del pasaporte (nombres, apellidos, documento de identidad con fecha de nacimiento) deben ser enviados en el momento de la reserva.</w:t>
      </w:r>
    </w:p>
    <w:p w14:paraId="0B4292D0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NOTA 6-. Al momento del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in 15:00 PM, los hoteles requieren el pago con tarjeta de crédito, de un depósito de garantía reembolsable al momento del </w:t>
      </w:r>
      <w:proofErr w:type="spellStart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check-out</w:t>
      </w:r>
      <w:proofErr w:type="spellEnd"/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 xml:space="preserve"> para incidentales.</w:t>
      </w:r>
    </w:p>
    <w:p w14:paraId="1406DEA0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</w:p>
    <w:p w14:paraId="66976847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b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b/>
          <w:sz w:val="16"/>
          <w:szCs w:val="18"/>
          <w:lang w:eastAsia="es-CO"/>
        </w:rPr>
        <w:t>POLITICA DE CANCELACION</w:t>
      </w:r>
    </w:p>
    <w:p w14:paraId="598868EC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7-. Servicios no tomados no son reembolsables.</w:t>
      </w:r>
    </w:p>
    <w:p w14:paraId="612E0C9C" w14:textId="77777777" w:rsidR="004D2575" w:rsidRPr="004209A5" w:rsidRDefault="004D2575" w:rsidP="004D2575">
      <w:pPr>
        <w:tabs>
          <w:tab w:val="left" w:pos="2242"/>
        </w:tabs>
        <w:spacing w:after="0"/>
        <w:rPr>
          <w:rFonts w:ascii="Century Schoolbook" w:eastAsia="Times New Roman" w:hAnsi="Century Schoolbook" w:cs="Arial"/>
          <w:sz w:val="16"/>
          <w:szCs w:val="18"/>
          <w:lang w:eastAsia="es-CO"/>
        </w:rPr>
      </w:pPr>
      <w:r w:rsidRPr="004209A5">
        <w:rPr>
          <w:rFonts w:ascii="Century Schoolbook" w:eastAsia="Times New Roman" w:hAnsi="Century Schoolbook" w:cs="Arial"/>
          <w:sz w:val="16"/>
          <w:szCs w:val="18"/>
          <w:lang w:eastAsia="es-CO"/>
        </w:rPr>
        <w:t>NOTA 8-. Política de cancelación 15 días antes de iniciar el tour, después de este límite cargos 100%.</w:t>
      </w:r>
    </w:p>
    <w:sectPr w:rsidR="004D2575" w:rsidRPr="00420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2526E"/>
    <w:multiLevelType w:val="hybridMultilevel"/>
    <w:tmpl w:val="3D9032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7D1C"/>
    <w:multiLevelType w:val="hybridMultilevel"/>
    <w:tmpl w:val="D75C6E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131DF"/>
    <w:multiLevelType w:val="multilevel"/>
    <w:tmpl w:val="FEC8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16A01"/>
    <w:multiLevelType w:val="hybridMultilevel"/>
    <w:tmpl w:val="CA6AE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9D"/>
    <w:rsid w:val="0016022D"/>
    <w:rsid w:val="004209A5"/>
    <w:rsid w:val="004D2575"/>
    <w:rsid w:val="00571507"/>
    <w:rsid w:val="00886551"/>
    <w:rsid w:val="00AD1A35"/>
    <w:rsid w:val="00B16FB0"/>
    <w:rsid w:val="00D56F9D"/>
    <w:rsid w:val="00D7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B024"/>
  <w15:chartTrackingRefBased/>
  <w15:docId w15:val="{F9ED5826-8412-40F5-AB10-8DB05A8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15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56F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09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F9D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56F9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D56F9D"/>
    <w:rPr>
      <w:b/>
      <w:bCs/>
    </w:rPr>
  </w:style>
  <w:style w:type="paragraph" w:customStyle="1" w:styleId="text-dark">
    <w:name w:val="text-dark"/>
    <w:basedOn w:val="Normal"/>
    <w:rsid w:val="00D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71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09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aconcuadrcula">
    <w:name w:val="Table Grid"/>
    <w:basedOn w:val="Tablanormal"/>
    <w:uiPriority w:val="39"/>
    <w:rsid w:val="00AD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45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7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3243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auto"/>
            <w:right w:val="none" w:sz="0" w:space="0" w:color="DDDDDD"/>
          </w:divBdr>
          <w:divsChild>
            <w:div w:id="10625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94821">
              <w:marLeft w:val="0"/>
              <w:marRight w:val="0"/>
              <w:marTop w:val="0"/>
              <w:marBottom w:val="0"/>
              <w:divBdr>
                <w:top w:val="single" w:sz="6" w:space="2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1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6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4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8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9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6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9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3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7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8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2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8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3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2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3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8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22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0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06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2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7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4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9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Merlys Martinez Reyes</dc:creator>
  <cp:keywords/>
  <dc:description/>
  <cp:lastModifiedBy>Merlys Martinez Reyes</cp:lastModifiedBy>
  <cp:revision>2</cp:revision>
  <cp:lastPrinted>2024-11-20T14:25:00Z</cp:lastPrinted>
  <dcterms:created xsi:type="dcterms:W3CDTF">2025-01-17T19:13:00Z</dcterms:created>
  <dcterms:modified xsi:type="dcterms:W3CDTF">2025-01-17T19:13:00Z</dcterms:modified>
</cp:coreProperties>
</file>