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4D67" w14:textId="78CC653D" w:rsidR="005A07CA" w:rsidRPr="00820EEF" w:rsidRDefault="005A07CA" w:rsidP="005A07CA">
      <w:pPr>
        <w:keepLines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       </w:t>
      </w:r>
      <w:bookmarkStart w:id="0" w:name="_Hlk180323199"/>
      <w:r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PAQUETE </w:t>
      </w:r>
      <w:r w:rsidR="00675B2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AUSTIN, TEXAS |</w:t>
      </w: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</w:t>
      </w:r>
      <w:r w:rsidR="00675B2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4</w:t>
      </w:r>
      <w:r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días – </w:t>
      </w:r>
      <w:r w:rsidR="00675B2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3</w:t>
      </w:r>
      <w:r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noches</w:t>
      </w:r>
    </w:p>
    <w:p w14:paraId="65BF6CE4" w14:textId="77777777" w:rsidR="005A07CA" w:rsidRPr="00CB79DA" w:rsidRDefault="005A07CA" w:rsidP="005A07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2025</w:t>
      </w:r>
    </w:p>
    <w:tbl>
      <w:tblPr>
        <w:tblStyle w:val="TableGrid"/>
        <w:tblW w:w="5277" w:type="dxa"/>
        <w:tblLook w:val="04A0" w:firstRow="1" w:lastRow="0" w:firstColumn="1" w:lastColumn="0" w:noHBand="0" w:noVBand="1"/>
      </w:tblPr>
      <w:tblGrid>
        <w:gridCol w:w="5277"/>
      </w:tblGrid>
      <w:tr w:rsidR="005A07CA" w:rsidRPr="00A11276" w14:paraId="4FB5430E" w14:textId="77777777" w:rsidTr="00675B25">
        <w:trPr>
          <w:trHeight w:val="1779"/>
        </w:trPr>
        <w:tc>
          <w:tcPr>
            <w:tcW w:w="5277" w:type="dxa"/>
          </w:tcPr>
          <w:p w14:paraId="7BC1460F" w14:textId="77777777" w:rsidR="005A07CA" w:rsidRPr="00BB7470" w:rsidRDefault="005A07CA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tbl>
            <w:tblPr>
              <w:tblW w:w="4479" w:type="dxa"/>
              <w:tblInd w:w="3" w:type="dxa"/>
              <w:tblLook w:val="04A0" w:firstRow="1" w:lastRow="0" w:firstColumn="1" w:lastColumn="0" w:noHBand="0" w:noVBand="1"/>
            </w:tblPr>
            <w:tblGrid>
              <w:gridCol w:w="499"/>
              <w:gridCol w:w="572"/>
              <w:gridCol w:w="738"/>
              <w:gridCol w:w="662"/>
              <w:gridCol w:w="662"/>
              <w:gridCol w:w="596"/>
              <w:gridCol w:w="662"/>
              <w:gridCol w:w="662"/>
            </w:tblGrid>
            <w:tr w:rsidR="00675B25" w:rsidRPr="00147CFD" w14:paraId="670B23C4" w14:textId="77777777" w:rsidTr="00675B25">
              <w:trPr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9A87B" w14:textId="77777777" w:rsidR="005A07CA" w:rsidRPr="004644C1" w:rsidRDefault="005A07CA" w:rsidP="005809AD">
                  <w:pPr>
                    <w:rPr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15A6A" w14:textId="77777777" w:rsidR="005A07CA" w:rsidRPr="004644C1" w:rsidRDefault="005A07CA" w:rsidP="005809AD">
                  <w:pPr>
                    <w:rPr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66547" w14:textId="77777777" w:rsidR="005A07CA" w:rsidRPr="009E0590" w:rsidRDefault="005A07CA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9E0590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DBL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84DA8" w14:textId="77777777" w:rsidR="005A07CA" w:rsidRPr="009E0590" w:rsidRDefault="005A07CA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9E0590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TWN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7D90F" w14:textId="77777777" w:rsidR="005A07CA" w:rsidRPr="009E0590" w:rsidRDefault="005A07CA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9E0590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TPL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EE2AC" w14:textId="77777777" w:rsidR="005A07CA" w:rsidRPr="009E0590" w:rsidRDefault="005A07CA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9E0590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CUAD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AD299" w14:textId="77777777" w:rsidR="005A07CA" w:rsidRPr="009E0590" w:rsidRDefault="005A07CA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9E0590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SGL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E29EC" w14:textId="77777777" w:rsidR="005A07CA" w:rsidRPr="009E0590" w:rsidRDefault="005A07CA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9E0590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CHD</w:t>
                  </w:r>
                </w:p>
              </w:tc>
            </w:tr>
            <w:tr w:rsidR="005A07CA" w:rsidRPr="00147CFD" w14:paraId="6D803E17" w14:textId="77777777" w:rsidTr="00675B25">
              <w:trPr>
                <w:trHeight w:val="295"/>
              </w:trPr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CBB38CB" w14:textId="5633BAFA" w:rsidR="005A07CA" w:rsidRPr="00E266AB" w:rsidRDefault="005A07CA" w:rsidP="005809A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/>
                    </w:rPr>
                  </w:pPr>
                  <w:r w:rsidRPr="00E266A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/>
                    </w:rPr>
                    <w:t>2025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EB5F0" w14:textId="74BB314B" w:rsidR="005A07CA" w:rsidRPr="009E0590" w:rsidRDefault="00675B25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$1,425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68B22" w14:textId="1C92D524" w:rsidR="005A07CA" w:rsidRPr="009E0590" w:rsidRDefault="00675B25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$1,449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4741D" w14:textId="2AD28CAF" w:rsidR="005A07CA" w:rsidRPr="009E0590" w:rsidRDefault="00675B25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$1,125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7516D" w14:textId="1B8FD565" w:rsidR="005A07CA" w:rsidRPr="009E0590" w:rsidRDefault="00675B25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$975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BBB15" w14:textId="28F872A9" w:rsidR="005A07CA" w:rsidRPr="009E0590" w:rsidRDefault="00675B25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$2,369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F176" w14:textId="0FCBDD9A" w:rsidR="005A07CA" w:rsidRPr="009E0590" w:rsidRDefault="00675B25" w:rsidP="005809A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$1,125</w:t>
                  </w:r>
                </w:p>
              </w:tc>
            </w:tr>
          </w:tbl>
          <w:p w14:paraId="76FE33A4" w14:textId="77777777" w:rsidR="005A07CA" w:rsidRPr="00F36D49" w:rsidRDefault="005A07CA" w:rsidP="005809AD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293C3021" w14:textId="32772AF2" w:rsidR="00675B25" w:rsidRDefault="00675B25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93C772F" w14:textId="6922E5EA" w:rsidR="005A07CA" w:rsidRPr="00733092" w:rsidRDefault="007D2263" w:rsidP="00C325F1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8B4D91"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8B4D91">
              <w:rPr>
                <w:rStyle w:val="Heading1Char"/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O"/>
              </w:rPr>
              <w:t xml:space="preserve"> </w:t>
            </w:r>
            <w:r w:rsidRPr="008B4D91">
              <w:rPr>
                <w:rStyle w:val="Strong"/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O"/>
              </w:rPr>
              <w:t>PRECIOS SON POR PERSONA</w:t>
            </w:r>
          </w:p>
        </w:tc>
      </w:tr>
      <w:tr w:rsidR="00675B25" w:rsidRPr="00675B25" w14:paraId="7AE87563" w14:textId="77777777" w:rsidTr="00675B25">
        <w:tc>
          <w:tcPr>
            <w:tcW w:w="0" w:type="auto"/>
            <w:hideMark/>
          </w:tcPr>
          <w:p w14:paraId="0CFE56A6" w14:textId="77777777" w:rsidR="00675B25" w:rsidRDefault="00675B25" w:rsidP="00675B25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 w:rsidRPr="00675B25">
              <w:rPr>
                <w:rFonts w:ascii="Montserrat" w:eastAsia="Times New Roman" w:hAnsi="Montserrat" w:cs="Times New Roman"/>
                <w:color w:val="333333"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**</w:t>
            </w:r>
            <w:proofErr w:type="spellStart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Salidas</w:t>
            </w:r>
            <w:proofErr w:type="spellEnd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diarias</w:t>
            </w:r>
            <w:proofErr w:type="spellEnd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 xml:space="preserve"> del 01 de </w:t>
            </w:r>
            <w:proofErr w:type="spellStart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febrero</w:t>
            </w:r>
            <w:proofErr w:type="spellEnd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 xml:space="preserve"> al 31 de </w:t>
            </w:r>
            <w:proofErr w:type="spellStart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octubre</w:t>
            </w:r>
            <w:proofErr w:type="spellEnd"/>
            <w:r w:rsidRPr="00675B2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 xml:space="preserve"> de 2025. </w:t>
            </w:r>
          </w:p>
          <w:p w14:paraId="2F70D037" w14:textId="77777777" w:rsidR="00675B25" w:rsidRDefault="00675B25" w:rsidP="00675B25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</w:p>
          <w:p w14:paraId="258859C4" w14:textId="144ED5E8" w:rsidR="00675B25" w:rsidRPr="00675B25" w:rsidRDefault="00675B25" w:rsidP="00675B2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Tarifas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basadas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en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una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estancia del 14 al 17 de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abril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Precio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sujeto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a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disponibilidad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en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el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momento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de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reservar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Aplican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fechas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de Blackout (</w:t>
            </w:r>
            <w:proofErr w:type="spellStart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cerradas</w:t>
            </w:r>
            <w:proofErr w:type="spellEnd"/>
            <w:r w:rsidRPr="00675B25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)</w:t>
            </w:r>
          </w:p>
        </w:tc>
      </w:tr>
    </w:tbl>
    <w:p w14:paraId="77DA4906" w14:textId="77777777" w:rsidR="005A07CA" w:rsidRPr="00733092" w:rsidRDefault="005A07CA" w:rsidP="005A07CA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C305C53" w14:textId="55536DC1" w:rsidR="005A07CA" w:rsidRDefault="005A07CA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F97707">
        <w:rPr>
          <w:rFonts w:ascii="Verdana" w:hAnsi="Verdana"/>
          <w:b/>
          <w:bCs/>
          <w:sz w:val="16"/>
          <w:szCs w:val="16"/>
          <w:lang w:val="es-CO"/>
        </w:rPr>
        <w:t>Austin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  <w:lang w:val="es-CO"/>
        </w:rPr>
        <w:t>Bienvenido a la ciudad de Austin! Traslado del aeropuerto (AUS) al hotel. Tiempo libre para explorar la ciudad. Alojamiento.</w:t>
      </w:r>
    </w:p>
    <w:p w14:paraId="14875479" w14:textId="77777777" w:rsidR="00F97707" w:rsidRPr="009E0590" w:rsidRDefault="00F97707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</w:p>
    <w:p w14:paraId="36529A6B" w14:textId="39FBE199" w:rsidR="005A07CA" w:rsidRPr="00820EEF" w:rsidRDefault="005A07CA" w:rsidP="007D61A6">
      <w:pPr>
        <w:keepLines/>
        <w:spacing w:line="240" w:lineRule="auto"/>
        <w:rPr>
          <w:rFonts w:ascii="Verdana" w:hAnsi="Verdana"/>
          <w:sz w:val="16"/>
          <w:szCs w:val="16"/>
          <w:shd w:val="clear" w:color="auto" w:fill="F9F9F9"/>
          <w:lang w:val="es-PE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MAR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F97707">
        <w:rPr>
          <w:rFonts w:ascii="Verdana" w:hAnsi="Verdana"/>
          <w:b/>
          <w:bCs/>
          <w:sz w:val="16"/>
          <w:szCs w:val="16"/>
          <w:lang w:val="es-CO"/>
        </w:rPr>
        <w:t>Austin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Tour de la ciudad.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Incluye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un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recorrido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de medio día,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dirigido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por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guías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locales,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en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gram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un Sprinter</w:t>
      </w:r>
      <w:proofErr w:type="gram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panoramico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(Mercedes-Benz) que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ofrece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vistas de 360° de la ciudad, de forma</w:t>
      </w:r>
      <w:r w:rsidR="007D61A6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cómoda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para que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tu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clientes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disfruten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de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lugares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emblemáticos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,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históricos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y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culturales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de Austin. Puntos de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interés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: - Visita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el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Capitolio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del Estado de Texas,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el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Campus de la Universidad de Texas y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el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histórico Hotel Driskill. - Visita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lugares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que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hicieron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famosos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leyendas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de la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música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como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Janis Joplin y Willie Nelson. - Parada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en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Barton Springs,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el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Monte Bonnell y la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Biblioteca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Central - Paradas para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tomar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fotografías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 xml:space="preserve">. Tarde libre. </w:t>
      </w:r>
      <w:proofErr w:type="spellStart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Alojamiento</w:t>
      </w:r>
      <w:proofErr w:type="spellEnd"/>
      <w:r w:rsidR="00F97707" w:rsidRPr="00F97707">
        <w:rPr>
          <w:rFonts w:ascii="Verdana" w:hAnsi="Verdana"/>
          <w:sz w:val="16"/>
          <w:szCs w:val="16"/>
          <w:shd w:val="clear" w:color="auto" w:fill="FFFFFF" w:themeFill="background1"/>
        </w:rPr>
        <w:t>.</w:t>
      </w:r>
    </w:p>
    <w:p w14:paraId="19FAD28A" w14:textId="6CD40AAD" w:rsidR="005A07CA" w:rsidRPr="009E0590" w:rsidRDefault="005A07CA" w:rsidP="00F97707">
      <w:pPr>
        <w:keepLines/>
        <w:shd w:val="clear" w:color="auto" w:fill="FFFFFF" w:themeFill="background1"/>
        <w:spacing w:line="240" w:lineRule="auto"/>
        <w:rPr>
          <w:rFonts w:ascii="Verdana" w:hAnsi="Verdana"/>
          <w:b/>
          <w:bCs/>
          <w:sz w:val="16"/>
          <w:szCs w:val="16"/>
          <w:shd w:val="clear" w:color="auto" w:fill="F9F9F9"/>
          <w:lang w:val="es-PE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2C0B4A">
        <w:rPr>
          <w:rFonts w:ascii="Verdana" w:hAnsi="Verdana"/>
          <w:b/>
          <w:bCs/>
          <w:sz w:val="16"/>
          <w:szCs w:val="16"/>
          <w:lang w:val="es-CO"/>
        </w:rPr>
        <w:t>MIE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F97707">
        <w:rPr>
          <w:rFonts w:ascii="Verdana" w:hAnsi="Verdana"/>
          <w:b/>
          <w:bCs/>
          <w:sz w:val="16"/>
          <w:szCs w:val="16"/>
          <w:lang w:val="es-CO"/>
        </w:rPr>
        <w:t>Fredericksburg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="00F97707" w:rsidRPr="00F97707">
        <w:rPr>
          <w:rFonts w:ascii="Verdana" w:hAnsi="Verdana"/>
          <w:sz w:val="16"/>
          <w:szCs w:val="16"/>
          <w:shd w:val="clear" w:color="auto" w:fill="F9F9F9"/>
          <w:lang w:val="es-PE"/>
        </w:rPr>
        <w:t>Visite dos famosos viñedos donde los viajeros degustarán los galardonados vinos de Texas y aprenderán sobre el proceso de elaboración del vino en esta región única. Incluye una visita a la encantadora ciudad de Fredericksburg, fundada por colonos alemanes en 1846 y famosa por sus melocotones, su comida tradicional alemana y sus excelentes tiendas. Los viajeros podrán impregnarse del encanto de esta pequeña ciudad antes de terminar el día con un relajante traslado de regreso a Austin. Incluye: -Recogida (aprox.) a las 10:00am en hotel en Austin, TX -Degustaciones en dos viñedos de primera categoría -Tiempo libre para explorar el pueblo antiguo de Fredericksburg deleitando un almuerzo (por su cuenta) y visitando tiendas. Duración: Aprox. 8 horas. Alojamiento.</w:t>
      </w:r>
    </w:p>
    <w:p w14:paraId="2E9FEEF2" w14:textId="1EBE5DC8" w:rsidR="005A07CA" w:rsidRDefault="005A07CA" w:rsidP="00F97707">
      <w:pPr>
        <w:keepLines/>
        <w:shd w:val="clear" w:color="auto" w:fill="FFFFFF" w:themeFill="background1"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2C0B4A">
        <w:rPr>
          <w:rFonts w:ascii="Verdana" w:hAnsi="Verdana"/>
          <w:b/>
          <w:bCs/>
          <w:sz w:val="16"/>
          <w:szCs w:val="16"/>
          <w:lang w:val="es-CO"/>
        </w:rPr>
        <w:t>JUE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F97707">
        <w:rPr>
          <w:rFonts w:ascii="Verdana" w:hAnsi="Verdana"/>
          <w:b/>
          <w:bCs/>
          <w:sz w:val="16"/>
          <w:szCs w:val="16"/>
          <w:lang w:val="es-CO"/>
        </w:rPr>
        <w:t xml:space="preserve">Austin 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="00F97707" w:rsidRPr="00F97707">
        <w:rPr>
          <w:rFonts w:ascii="Verdana" w:hAnsi="Verdana"/>
          <w:sz w:val="16"/>
          <w:szCs w:val="16"/>
          <w:shd w:val="clear" w:color="auto" w:fill="F9F9F9"/>
          <w:lang w:val="es-CO"/>
        </w:rPr>
        <w:t>Traslado del hotel al aeropuerto (AUS) de acuerdo con la hora de su vuelo</w:t>
      </w:r>
      <w:r w:rsidR="00F9770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. </w:t>
      </w:r>
      <w:r w:rsidR="00F97707" w:rsidRPr="004644C1">
        <w:rPr>
          <w:rFonts w:ascii="Verdana" w:hAnsi="Verdana"/>
          <w:sz w:val="16"/>
          <w:szCs w:val="16"/>
          <w:shd w:val="clear" w:color="auto" w:fill="F9F9F9"/>
        </w:rPr>
        <w:t xml:space="preserve">Fin de </w:t>
      </w:r>
      <w:proofErr w:type="spellStart"/>
      <w:r w:rsidR="00F97707" w:rsidRPr="004644C1">
        <w:rPr>
          <w:rFonts w:ascii="Verdana" w:hAnsi="Verdana"/>
          <w:sz w:val="16"/>
          <w:szCs w:val="16"/>
          <w:shd w:val="clear" w:color="auto" w:fill="F9F9F9"/>
        </w:rPr>
        <w:t>servicios</w:t>
      </w:r>
      <w:proofErr w:type="spellEnd"/>
      <w:r w:rsidR="00F97707" w:rsidRPr="004644C1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4C63338A" w14:textId="77777777" w:rsidR="00F97707" w:rsidRPr="004644C1" w:rsidRDefault="00F97707" w:rsidP="005A07CA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</w:rPr>
      </w:pPr>
    </w:p>
    <w:p w14:paraId="1B59E98B" w14:textId="77777777" w:rsidR="005A07CA" w:rsidRPr="004644C1" w:rsidRDefault="005A07CA" w:rsidP="005A07CA">
      <w:pPr>
        <w:keepLines/>
        <w:spacing w:line="120" w:lineRule="auto"/>
        <w:contextualSpacing/>
        <w:rPr>
          <w:rFonts w:ascii="Verdana" w:hAnsi="Verdana"/>
          <w:sz w:val="16"/>
          <w:szCs w:val="16"/>
        </w:rPr>
      </w:pPr>
    </w:p>
    <w:p w14:paraId="63614A91" w14:textId="433F3B6E" w:rsidR="005A07CA" w:rsidRPr="004644C1" w:rsidRDefault="005A07CA" w:rsidP="005A07CA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r w:rsidRPr="004644C1">
        <w:rPr>
          <w:rFonts w:ascii="Verdana" w:hAnsi="Verdana"/>
          <w:b/>
          <w:bCs/>
          <w:sz w:val="16"/>
          <w:szCs w:val="16"/>
        </w:rPr>
        <w:t xml:space="preserve">Hotel </w:t>
      </w:r>
      <w:proofErr w:type="spellStart"/>
      <w:r w:rsidR="007D61A6" w:rsidRPr="007D61A6">
        <w:rPr>
          <w:rFonts w:ascii="Verdana" w:hAnsi="Verdana"/>
          <w:b/>
          <w:bCs/>
          <w:sz w:val="16"/>
          <w:szCs w:val="16"/>
        </w:rPr>
        <w:t>Previsto</w:t>
      </w:r>
      <w:proofErr w:type="spellEnd"/>
      <w:r w:rsidR="007D61A6" w:rsidRPr="007D61A6">
        <w:rPr>
          <w:rFonts w:ascii="Verdana" w:hAnsi="Verdana"/>
          <w:b/>
          <w:bCs/>
          <w:sz w:val="16"/>
          <w:szCs w:val="16"/>
        </w:rPr>
        <w:t xml:space="preserve"> </w:t>
      </w:r>
      <w:proofErr w:type="gramStart"/>
      <w:r w:rsidR="007D61A6" w:rsidRPr="007D61A6">
        <w:rPr>
          <w:rFonts w:ascii="Verdana" w:hAnsi="Verdana"/>
          <w:b/>
          <w:bCs/>
          <w:sz w:val="16"/>
          <w:szCs w:val="16"/>
        </w:rPr>
        <w:t>o Similar</w:t>
      </w:r>
      <w:proofErr w:type="gramEnd"/>
    </w:p>
    <w:p w14:paraId="7B9A4B3F" w14:textId="77777777" w:rsidR="00195DFE" w:rsidRDefault="00F97707" w:rsidP="00F97707">
      <w:pPr>
        <w:keepLines/>
        <w:contextualSpacing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195DFE">
        <w:rPr>
          <w:rFonts w:ascii="Verdana" w:hAnsi="Verdana"/>
          <w:sz w:val="16"/>
          <w:szCs w:val="16"/>
          <w:shd w:val="clear" w:color="auto" w:fill="FFFFFF" w:themeFill="background1"/>
        </w:rPr>
        <w:t>Hampton Inn &amp; Suites Austin-Downtown/Convention Center</w:t>
      </w:r>
    </w:p>
    <w:p w14:paraId="28DD05E6" w14:textId="77777777" w:rsidR="00F97707" w:rsidRPr="004644C1" w:rsidRDefault="00F97707" w:rsidP="00F97707">
      <w:pPr>
        <w:keepLines/>
        <w:contextualSpacing/>
        <w:rPr>
          <w:rFonts w:ascii="Verdana" w:hAnsi="Verdana"/>
          <w:sz w:val="16"/>
          <w:szCs w:val="16"/>
        </w:rPr>
      </w:pPr>
    </w:p>
    <w:p w14:paraId="0630648F" w14:textId="77777777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</w:p>
    <w:p w14:paraId="098E83BD" w14:textId="77777777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</w:p>
    <w:p w14:paraId="362D5E86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01D2169E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4CB76D00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542655C6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139620D8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4383CC58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06017173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7DFF74B2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60938703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6395CB8C" w14:textId="77777777" w:rsidR="00F97707" w:rsidRDefault="00F97707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08813A41" w14:textId="77777777" w:rsidR="00195DFE" w:rsidRDefault="00195DFE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</w:p>
    <w:p w14:paraId="3B60AF92" w14:textId="767BDAAE" w:rsidR="005A07CA" w:rsidRDefault="005A07CA" w:rsidP="005A07CA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2C798575" w14:textId="3B4E19B5" w:rsidR="005A07CA" w:rsidRDefault="0064687A" w:rsidP="0064687A">
      <w:pPr>
        <w:pStyle w:val="ListParagraph"/>
        <w:keepLines/>
        <w:numPr>
          <w:ilvl w:val="0"/>
          <w:numId w:val="2"/>
        </w:numPr>
        <w:spacing w:after="0"/>
        <w:rPr>
          <w:rFonts w:ascii="Verdana" w:hAnsi="Verdana"/>
          <w:bCs/>
          <w:sz w:val="16"/>
          <w:szCs w:val="16"/>
          <w:lang w:val="es-PE"/>
        </w:rPr>
      </w:pPr>
      <w:r w:rsidRPr="0064687A">
        <w:rPr>
          <w:rFonts w:ascii="Verdana" w:hAnsi="Verdana"/>
          <w:bCs/>
          <w:sz w:val="16"/>
          <w:szCs w:val="16"/>
          <w:lang w:val="es-PE"/>
        </w:rPr>
        <w:t xml:space="preserve">El paquete requiere un mínimo de 2 personas para operar. Para reservas de menos de 2 personas, por favor póngase en contacto con un representante de </w:t>
      </w:r>
      <w:proofErr w:type="spellStart"/>
      <w:r w:rsidRPr="0064687A">
        <w:rPr>
          <w:rFonts w:ascii="Verdana" w:hAnsi="Verdana"/>
          <w:bCs/>
          <w:sz w:val="16"/>
          <w:szCs w:val="16"/>
          <w:lang w:val="es-PE"/>
        </w:rPr>
        <w:t>Pamtours</w:t>
      </w:r>
      <w:proofErr w:type="spellEnd"/>
      <w:r w:rsidRPr="0064687A">
        <w:rPr>
          <w:rFonts w:ascii="Verdana" w:hAnsi="Verdana"/>
          <w:bCs/>
          <w:sz w:val="16"/>
          <w:szCs w:val="16"/>
          <w:lang w:val="es-PE"/>
        </w:rPr>
        <w:t xml:space="preserve"> </w:t>
      </w:r>
      <w:proofErr w:type="spellStart"/>
      <w:r w:rsidRPr="0064687A">
        <w:rPr>
          <w:rFonts w:ascii="Verdana" w:hAnsi="Verdana"/>
          <w:bCs/>
          <w:sz w:val="16"/>
          <w:szCs w:val="16"/>
          <w:lang w:val="es-PE"/>
        </w:rPr>
        <w:t>Traveler</w:t>
      </w:r>
      <w:proofErr w:type="spellEnd"/>
      <w:r w:rsidRPr="0064687A">
        <w:rPr>
          <w:rFonts w:ascii="Verdana" w:hAnsi="Verdana"/>
          <w:bCs/>
          <w:sz w:val="16"/>
          <w:szCs w:val="16"/>
          <w:lang w:val="es-PE"/>
        </w:rPr>
        <w:t>, ya que podemos tener disponibilidad en un tour existente.</w:t>
      </w:r>
    </w:p>
    <w:p w14:paraId="483EAAF2" w14:textId="61636427" w:rsidR="0064687A" w:rsidRDefault="0064687A" w:rsidP="0064687A">
      <w:pPr>
        <w:pStyle w:val="ListParagraph"/>
        <w:keepLines/>
        <w:numPr>
          <w:ilvl w:val="0"/>
          <w:numId w:val="2"/>
        </w:numPr>
        <w:spacing w:after="0"/>
        <w:rPr>
          <w:rFonts w:ascii="Verdana" w:hAnsi="Verdana"/>
          <w:bCs/>
          <w:sz w:val="16"/>
          <w:szCs w:val="16"/>
          <w:lang w:val="es-PE"/>
        </w:rPr>
      </w:pPr>
      <w:r w:rsidRPr="0064687A">
        <w:rPr>
          <w:rFonts w:ascii="Verdana" w:hAnsi="Verdana"/>
          <w:bCs/>
          <w:sz w:val="16"/>
          <w:szCs w:val="16"/>
          <w:lang w:val="es-PE"/>
        </w:rPr>
        <w:t>Para el tour de la ciudad de Austin, el punto de partida y regreso es el Austin Visitor Center.</w:t>
      </w:r>
    </w:p>
    <w:p w14:paraId="7A6453F2" w14:textId="77777777" w:rsidR="008352E0" w:rsidRPr="008352E0" w:rsidRDefault="008352E0" w:rsidP="0064687A">
      <w:pPr>
        <w:pStyle w:val="ListParagraph"/>
        <w:keepLines/>
        <w:numPr>
          <w:ilvl w:val="0"/>
          <w:numId w:val="2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8352E0">
        <w:rPr>
          <w:rFonts w:ascii="Verdana" w:hAnsi="Verdana"/>
          <w:sz w:val="16"/>
          <w:szCs w:val="16"/>
        </w:rPr>
        <w:t xml:space="preserve">Hotel </w:t>
      </w:r>
      <w:proofErr w:type="spellStart"/>
      <w:r w:rsidRPr="008352E0">
        <w:rPr>
          <w:rFonts w:ascii="Verdana" w:hAnsi="Verdana"/>
          <w:sz w:val="16"/>
          <w:szCs w:val="16"/>
        </w:rPr>
        <w:t>mencionado</w:t>
      </w:r>
      <w:proofErr w:type="spellEnd"/>
      <w:r w:rsidRPr="008352E0">
        <w:rPr>
          <w:rFonts w:ascii="Verdana" w:hAnsi="Verdana"/>
          <w:sz w:val="16"/>
          <w:szCs w:val="16"/>
        </w:rPr>
        <w:t xml:space="preserve"> o similar</w:t>
      </w:r>
      <w:r w:rsidRPr="008352E0">
        <w:rPr>
          <w:rFonts w:ascii="Verdana" w:hAnsi="Verdana"/>
          <w:sz w:val="16"/>
          <w:szCs w:val="16"/>
        </w:rPr>
        <w:t xml:space="preserve">. </w:t>
      </w:r>
    </w:p>
    <w:p w14:paraId="63D3275E" w14:textId="77777777" w:rsidR="008352E0" w:rsidRDefault="008352E0" w:rsidP="0064687A">
      <w:pPr>
        <w:pStyle w:val="ListParagraph"/>
        <w:keepLines/>
        <w:numPr>
          <w:ilvl w:val="0"/>
          <w:numId w:val="2"/>
        </w:numPr>
        <w:spacing w:after="0"/>
        <w:rPr>
          <w:rFonts w:ascii="Verdana" w:hAnsi="Verdana"/>
          <w:bCs/>
          <w:sz w:val="16"/>
          <w:szCs w:val="16"/>
          <w:lang w:val="es-PE"/>
        </w:rPr>
      </w:pPr>
      <w:r w:rsidRPr="008352E0">
        <w:rPr>
          <w:rFonts w:ascii="Verdana" w:hAnsi="Verdana"/>
          <w:bCs/>
          <w:sz w:val="16"/>
          <w:szCs w:val="16"/>
          <w:lang w:val="es-PE"/>
        </w:rPr>
        <w:t>El orden de las visitas se reconfirmará una semana antes de la llegada a Austin.</w:t>
      </w:r>
      <w:r>
        <w:rPr>
          <w:rFonts w:ascii="Verdana" w:hAnsi="Verdana"/>
          <w:bCs/>
          <w:sz w:val="16"/>
          <w:szCs w:val="16"/>
          <w:lang w:val="es-PE"/>
        </w:rPr>
        <w:t xml:space="preserve"> </w:t>
      </w:r>
      <w:r w:rsidR="0064687A" w:rsidRPr="0064687A">
        <w:rPr>
          <w:rFonts w:ascii="Verdana" w:hAnsi="Verdana"/>
          <w:bCs/>
          <w:sz w:val="16"/>
          <w:szCs w:val="16"/>
          <w:lang w:val="es-PE"/>
        </w:rPr>
        <w:t xml:space="preserve">No se reembolsará ningún traslado o visita en el caso de no disfrute o de cancelación. </w:t>
      </w:r>
    </w:p>
    <w:p w14:paraId="2ACDF027" w14:textId="75F56FE9" w:rsidR="0064687A" w:rsidRDefault="0064687A" w:rsidP="0064687A">
      <w:pPr>
        <w:pStyle w:val="ListParagraph"/>
        <w:keepLines/>
        <w:numPr>
          <w:ilvl w:val="0"/>
          <w:numId w:val="2"/>
        </w:numPr>
        <w:spacing w:after="0"/>
        <w:rPr>
          <w:rFonts w:ascii="Verdana" w:hAnsi="Verdana"/>
          <w:bCs/>
          <w:sz w:val="16"/>
          <w:szCs w:val="16"/>
          <w:lang w:val="es-PE"/>
        </w:rPr>
      </w:pPr>
      <w:r w:rsidRPr="0064687A">
        <w:rPr>
          <w:rFonts w:ascii="Verdana" w:hAnsi="Verdana"/>
          <w:bCs/>
          <w:sz w:val="16"/>
          <w:szCs w:val="16"/>
          <w:lang w:val="es-PE"/>
        </w:rPr>
        <w:t>La tarifa para niños es aplicable para los menores de 14 años acompañados por dos adultos.</w:t>
      </w:r>
    </w:p>
    <w:p w14:paraId="0F99EB85" w14:textId="77777777" w:rsidR="0064687A" w:rsidRPr="0064687A" w:rsidRDefault="0064687A" w:rsidP="0064687A">
      <w:pPr>
        <w:keepLines/>
        <w:spacing w:after="0"/>
        <w:rPr>
          <w:rFonts w:ascii="Verdana" w:hAnsi="Verdana"/>
          <w:bCs/>
          <w:sz w:val="16"/>
          <w:szCs w:val="16"/>
          <w:lang w:val="es-PE"/>
        </w:rPr>
      </w:pPr>
    </w:p>
    <w:p w14:paraId="4D01B72A" w14:textId="77777777" w:rsidR="005A07CA" w:rsidRPr="009E0590" w:rsidRDefault="005A07CA" w:rsidP="005A07CA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  <w:r w:rsidRPr="009E0590">
        <w:rPr>
          <w:rFonts w:ascii="Verdana" w:hAnsi="Verdana"/>
          <w:b/>
          <w:sz w:val="16"/>
          <w:szCs w:val="16"/>
          <w:lang w:val="es-PE"/>
        </w:rPr>
        <w:t>INCLUIDO:</w:t>
      </w:r>
    </w:p>
    <w:p w14:paraId="27702E10" w14:textId="22C837ED" w:rsidR="00195DFE" w:rsidRDefault="00F97707" w:rsidP="00C325F1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>3</w:t>
      </w:r>
      <w:r w:rsidR="005A07CA" w:rsidRPr="009E0590">
        <w:rPr>
          <w:rFonts w:ascii="Verdana" w:hAnsi="Verdana"/>
          <w:sz w:val="16"/>
          <w:szCs w:val="16"/>
          <w:lang w:val="es-PE"/>
        </w:rPr>
        <w:t xml:space="preserve"> noches de alojamiento</w:t>
      </w:r>
    </w:p>
    <w:p w14:paraId="0C416D65" w14:textId="45283ECD" w:rsidR="005A07CA" w:rsidRPr="009E0590" w:rsidRDefault="005A07CA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9E0590">
        <w:rPr>
          <w:rFonts w:ascii="Verdana" w:hAnsi="Verdana"/>
          <w:sz w:val="16"/>
          <w:szCs w:val="16"/>
          <w:lang w:val="es-PE"/>
        </w:rPr>
        <w:t xml:space="preserve">Traslados </w:t>
      </w:r>
      <w:r w:rsidR="00F97707">
        <w:rPr>
          <w:rFonts w:ascii="Verdana" w:hAnsi="Verdana"/>
          <w:sz w:val="16"/>
          <w:szCs w:val="16"/>
          <w:lang w:val="es-PE"/>
        </w:rPr>
        <w:t>AUS</w:t>
      </w:r>
      <w:r w:rsidRPr="009E0590">
        <w:rPr>
          <w:rFonts w:ascii="Verdana" w:hAnsi="Verdana"/>
          <w:sz w:val="16"/>
          <w:szCs w:val="16"/>
          <w:lang w:val="es-PE"/>
        </w:rPr>
        <w:t xml:space="preserve"> de llegada y salid</w:t>
      </w:r>
      <w:r w:rsidR="00F97707">
        <w:rPr>
          <w:rFonts w:ascii="Verdana" w:hAnsi="Verdana"/>
          <w:sz w:val="16"/>
          <w:szCs w:val="16"/>
          <w:lang w:val="es-PE"/>
        </w:rPr>
        <w:t>a (en privado)</w:t>
      </w:r>
      <w:r w:rsidRPr="009E0590">
        <w:rPr>
          <w:rFonts w:ascii="Verdana" w:hAnsi="Verdana"/>
          <w:sz w:val="16"/>
          <w:szCs w:val="16"/>
          <w:lang w:val="es-PE"/>
        </w:rPr>
        <w:t xml:space="preserve"> </w:t>
      </w:r>
    </w:p>
    <w:p w14:paraId="450E76A9" w14:textId="649239E6" w:rsidR="005A07CA" w:rsidRPr="009E0590" w:rsidRDefault="005A07CA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9E0590">
        <w:rPr>
          <w:rFonts w:ascii="Verdana" w:hAnsi="Verdana"/>
          <w:sz w:val="16"/>
          <w:szCs w:val="16"/>
          <w:lang w:val="es-PE"/>
        </w:rPr>
        <w:t>Tour de la ciudad,</w:t>
      </w:r>
      <w:r w:rsidR="00F97707">
        <w:rPr>
          <w:rFonts w:ascii="Verdana" w:hAnsi="Verdana"/>
          <w:sz w:val="16"/>
          <w:szCs w:val="16"/>
          <w:lang w:val="es-PE"/>
        </w:rPr>
        <w:t xml:space="preserve"> en español (auriculares) </w:t>
      </w:r>
    </w:p>
    <w:p w14:paraId="5AAACECE" w14:textId="76164AD9" w:rsidR="00F97707" w:rsidRPr="00F97707" w:rsidRDefault="00F97707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proofErr w:type="spellStart"/>
      <w:r w:rsidRPr="00F97707">
        <w:rPr>
          <w:rFonts w:ascii="Verdana" w:hAnsi="Verdana"/>
          <w:sz w:val="16"/>
          <w:szCs w:val="16"/>
        </w:rPr>
        <w:t>Excursión</w:t>
      </w:r>
      <w:proofErr w:type="spellEnd"/>
      <w:r w:rsidRPr="00F97707">
        <w:rPr>
          <w:rFonts w:ascii="Verdana" w:hAnsi="Verdana"/>
          <w:sz w:val="16"/>
          <w:szCs w:val="16"/>
        </w:rPr>
        <w:t xml:space="preserve"> de un día a Fredericksburg con </w:t>
      </w:r>
      <w:proofErr w:type="spellStart"/>
      <w:r w:rsidRPr="00F97707">
        <w:rPr>
          <w:rFonts w:ascii="Verdana" w:hAnsi="Verdana"/>
          <w:sz w:val="16"/>
          <w:szCs w:val="16"/>
        </w:rPr>
        <w:t>degustaciones</w:t>
      </w:r>
      <w:proofErr w:type="spellEnd"/>
      <w:r w:rsidRPr="00F97707">
        <w:rPr>
          <w:rFonts w:ascii="Verdana" w:hAnsi="Verdana"/>
          <w:sz w:val="16"/>
          <w:szCs w:val="16"/>
        </w:rPr>
        <w:t xml:space="preserve"> </w:t>
      </w:r>
      <w:proofErr w:type="spellStart"/>
      <w:r w:rsidRPr="00F97707">
        <w:rPr>
          <w:rFonts w:ascii="Verdana" w:hAnsi="Verdana"/>
          <w:sz w:val="16"/>
          <w:szCs w:val="16"/>
        </w:rPr>
        <w:t>en</w:t>
      </w:r>
      <w:proofErr w:type="spellEnd"/>
      <w:r w:rsidRPr="00F97707">
        <w:rPr>
          <w:rFonts w:ascii="Verdana" w:hAnsi="Verdana"/>
          <w:sz w:val="16"/>
          <w:szCs w:val="16"/>
        </w:rPr>
        <w:t xml:space="preserve"> dos </w:t>
      </w:r>
      <w:proofErr w:type="spellStart"/>
      <w:r w:rsidRPr="00F97707">
        <w:rPr>
          <w:rFonts w:ascii="Verdana" w:hAnsi="Verdana"/>
          <w:sz w:val="16"/>
          <w:szCs w:val="16"/>
        </w:rPr>
        <w:t>viñedos</w:t>
      </w:r>
      <w:proofErr w:type="spellEnd"/>
      <w:r w:rsidRPr="00F97707">
        <w:rPr>
          <w:rFonts w:ascii="Verdana" w:hAnsi="Verdana"/>
          <w:sz w:val="16"/>
          <w:szCs w:val="16"/>
        </w:rPr>
        <w:t xml:space="preserve"> de </w:t>
      </w:r>
      <w:proofErr w:type="spellStart"/>
      <w:r w:rsidRPr="00F97707">
        <w:rPr>
          <w:rFonts w:ascii="Verdana" w:hAnsi="Verdana"/>
          <w:sz w:val="16"/>
          <w:szCs w:val="16"/>
        </w:rPr>
        <w:t>primera</w:t>
      </w:r>
      <w:proofErr w:type="spellEnd"/>
      <w:r w:rsidRPr="00F97707">
        <w:rPr>
          <w:rFonts w:ascii="Verdana" w:hAnsi="Verdana"/>
          <w:sz w:val="16"/>
          <w:szCs w:val="16"/>
        </w:rPr>
        <w:t xml:space="preserve"> </w:t>
      </w:r>
      <w:proofErr w:type="spellStart"/>
      <w:r w:rsidRPr="00F97707">
        <w:rPr>
          <w:rFonts w:ascii="Verdana" w:hAnsi="Verdana"/>
          <w:sz w:val="16"/>
          <w:szCs w:val="16"/>
        </w:rPr>
        <w:t>categoría</w:t>
      </w:r>
      <w:proofErr w:type="spellEnd"/>
    </w:p>
    <w:p w14:paraId="11D2F1B4" w14:textId="5BAB6E14" w:rsidR="005A07CA" w:rsidRPr="009E0590" w:rsidRDefault="005A07CA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9E0590">
        <w:rPr>
          <w:rFonts w:ascii="Verdana" w:hAnsi="Verdana"/>
          <w:sz w:val="16"/>
          <w:szCs w:val="16"/>
          <w:lang w:val="es-PE"/>
        </w:rPr>
        <w:t>Todos los impuestos aplicables</w:t>
      </w:r>
    </w:p>
    <w:p w14:paraId="77EA8C2C" w14:textId="70047E20" w:rsidR="00F97707" w:rsidRPr="009E0590" w:rsidRDefault="00F97707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F97707">
        <w:rPr>
          <w:rFonts w:ascii="Verdana" w:hAnsi="Verdana"/>
          <w:sz w:val="16"/>
          <w:szCs w:val="16"/>
          <w:lang w:val="es-PE"/>
        </w:rPr>
        <w:t>La tarifa para niños</w:t>
      </w:r>
      <w:r>
        <w:rPr>
          <w:rFonts w:ascii="Verdana" w:hAnsi="Verdana"/>
          <w:sz w:val="16"/>
          <w:szCs w:val="16"/>
          <w:lang w:val="es-PE"/>
        </w:rPr>
        <w:t xml:space="preserve"> (CHD)</w:t>
      </w:r>
      <w:r w:rsidRPr="00F97707">
        <w:rPr>
          <w:rFonts w:ascii="Verdana" w:hAnsi="Verdana"/>
          <w:sz w:val="16"/>
          <w:szCs w:val="16"/>
          <w:lang w:val="es-PE"/>
        </w:rPr>
        <w:t xml:space="preserve"> es aplicable para los menores de 14 años acompañados por dos adultos</w:t>
      </w:r>
    </w:p>
    <w:p w14:paraId="27889676" w14:textId="77777777" w:rsidR="005A07CA" w:rsidRPr="009E0590" w:rsidRDefault="005A07CA" w:rsidP="005A07CA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3E00E2E4" w14:textId="289A398B" w:rsidR="005A07CA" w:rsidRDefault="005A07CA" w:rsidP="005A07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="007D2263" w:rsidRPr="007D2263">
        <w:rPr>
          <w:rFonts w:ascii="Verdana" w:hAnsi="Verdana"/>
          <w:sz w:val="16"/>
          <w:szCs w:val="16"/>
          <w:lang w:val="es-CO"/>
        </w:rPr>
        <w:t>El tiempo máximo en que pueden cancelar sin penalidades es de 30 días previo a la llegada de los pasajeros. A los 30 días previos, el pago deberá ser recibido en su totalidad. Si se cancela entre los 29 y los 15 días antes de su llegada, se cobrará el 50% del total neto de la factura/confirmación. Si se cancela entre los 14 y 0 días antes de su llegada, se cobrará el 100% del total neto de la factura/confirma.</w:t>
      </w:r>
    </w:p>
    <w:bookmarkEnd w:id="0"/>
    <w:p w14:paraId="1510CF12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F2"/>
    <w:multiLevelType w:val="hybridMultilevel"/>
    <w:tmpl w:val="5C3E2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0692087">
    <w:abstractNumId w:val="1"/>
  </w:num>
  <w:num w:numId="2" w16cid:durableId="55555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A"/>
    <w:rsid w:val="00195DFE"/>
    <w:rsid w:val="00215638"/>
    <w:rsid w:val="002C0B4A"/>
    <w:rsid w:val="005A07CA"/>
    <w:rsid w:val="005A5C89"/>
    <w:rsid w:val="0064687A"/>
    <w:rsid w:val="00675B25"/>
    <w:rsid w:val="00697001"/>
    <w:rsid w:val="007513E4"/>
    <w:rsid w:val="007D2263"/>
    <w:rsid w:val="007D61A6"/>
    <w:rsid w:val="008352E0"/>
    <w:rsid w:val="008B4D91"/>
    <w:rsid w:val="008C00B2"/>
    <w:rsid w:val="00901515"/>
    <w:rsid w:val="00C325F1"/>
    <w:rsid w:val="00C6709F"/>
    <w:rsid w:val="00F97707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9704"/>
  <w15:chartTrackingRefBased/>
  <w15:docId w15:val="{C7373E8B-7A5B-4FA2-A9DD-9A69371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CA"/>
  </w:style>
  <w:style w:type="paragraph" w:styleId="Heading1">
    <w:name w:val="heading 1"/>
    <w:basedOn w:val="Normal"/>
    <w:next w:val="Normal"/>
    <w:link w:val="Heading1Char"/>
    <w:uiPriority w:val="9"/>
    <w:qFormat/>
    <w:rsid w:val="005A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7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7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7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7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7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2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</cp:lastModifiedBy>
  <cp:revision>2</cp:revision>
  <cp:lastPrinted>2025-02-05T18:55:00Z</cp:lastPrinted>
  <dcterms:created xsi:type="dcterms:W3CDTF">2025-02-05T20:44:00Z</dcterms:created>
  <dcterms:modified xsi:type="dcterms:W3CDTF">2025-02-05T20:44:00Z</dcterms:modified>
</cp:coreProperties>
</file>